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2146"/>
        <w:gridCol w:w="6924"/>
      </w:tblGrid>
      <w:tr w:rsidR="00055B68" w:rsidRPr="00055B68" w14:paraId="6ACF66FB" w14:textId="77777777" w:rsidTr="00055B68">
        <w:trPr>
          <w:tblCellSpacing w:w="0" w:type="dxa"/>
        </w:trPr>
        <w:tc>
          <w:tcPr>
            <w:tcW w:w="2145" w:type="dxa"/>
            <w:vAlign w:val="center"/>
            <w:hideMark/>
          </w:tcPr>
          <w:p w14:paraId="10420FD9" w14:textId="2C3FC61B" w:rsidR="00055B68" w:rsidRPr="00055B68" w:rsidRDefault="00055B68" w:rsidP="00055B68">
            <w:pPr>
              <w:spacing w:line="240" w:lineRule="auto"/>
              <w:rPr>
                <w:rFonts w:ascii="Arial" w:eastAsia="Times New Roman" w:hAnsi="Arial"/>
                <w:color w:val="000000"/>
                <w:szCs w:val="20"/>
                <w:lang w:val="da-DK"/>
              </w:rPr>
            </w:pPr>
            <w:r w:rsidRPr="00055B68">
              <w:rPr>
                <w:rFonts w:ascii="Arial" w:eastAsia="Times New Roman" w:hAnsi="Arial"/>
                <w:noProof/>
                <w:color w:val="000000"/>
                <w:szCs w:val="20"/>
                <w:lang w:val="da-DK"/>
              </w:rPr>
              <w:drawing>
                <wp:inline distT="0" distB="0" distL="0" distR="0" wp14:anchorId="64CEDBA3" wp14:editId="3A38B335">
                  <wp:extent cx="1362710" cy="560705"/>
                  <wp:effectExtent l="0" t="0" r="0" b="0"/>
                  <wp:docPr id="1" name="Picture 1" descr="G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710" cy="560705"/>
                          </a:xfrm>
                          <a:prstGeom prst="rect">
                            <a:avLst/>
                          </a:prstGeom>
                          <a:noFill/>
                          <a:ln>
                            <a:noFill/>
                          </a:ln>
                        </pic:spPr>
                      </pic:pic>
                    </a:graphicData>
                  </a:graphic>
                </wp:inline>
              </w:drawing>
            </w:r>
          </w:p>
        </w:tc>
        <w:tc>
          <w:tcPr>
            <w:tcW w:w="0" w:type="auto"/>
            <w:vAlign w:val="center"/>
            <w:hideMark/>
          </w:tcPr>
          <w:p w14:paraId="5166AB88" w14:textId="77777777" w:rsidR="00055B68" w:rsidRPr="00055B68" w:rsidRDefault="00055B68" w:rsidP="00055B68">
            <w:pPr>
              <w:spacing w:line="240" w:lineRule="auto"/>
              <w:jc w:val="right"/>
              <w:rPr>
                <w:rFonts w:ascii="Arial" w:eastAsia="Times New Roman" w:hAnsi="Arial"/>
                <w:color w:val="000000"/>
                <w:szCs w:val="20"/>
                <w:lang w:val="da-DK"/>
              </w:rPr>
            </w:pPr>
            <w:r w:rsidRPr="00055B68">
              <w:rPr>
                <w:rFonts w:ascii="Arial" w:eastAsia="Times New Roman" w:hAnsi="Arial"/>
                <w:b/>
                <w:bCs/>
                <w:color w:val="000000"/>
                <w:szCs w:val="20"/>
                <w:lang w:val="da-DK"/>
              </w:rPr>
              <w:t>HF Energien &lt;energien41@gmail.com&gt;</w:t>
            </w:r>
          </w:p>
        </w:tc>
      </w:tr>
    </w:tbl>
    <w:p w14:paraId="31AE9E93" w14:textId="77777777" w:rsidR="00055B68" w:rsidRPr="00055B68" w:rsidRDefault="00055B68" w:rsidP="00055B68">
      <w:pPr>
        <w:spacing w:line="240" w:lineRule="auto"/>
        <w:rPr>
          <w:rFonts w:ascii="Times New Roman" w:eastAsia="Times New Roman" w:hAnsi="Times New Roman" w:cs="Times New Roman"/>
          <w:sz w:val="24"/>
          <w:szCs w:val="24"/>
          <w:lang w:val="da-DK"/>
        </w:rPr>
      </w:pPr>
      <w:r w:rsidRPr="00055B68">
        <w:rPr>
          <w:rFonts w:ascii="Times New Roman" w:eastAsia="Times New Roman" w:hAnsi="Times New Roman" w:cs="Times New Roman"/>
          <w:sz w:val="24"/>
          <w:szCs w:val="24"/>
          <w:lang w:val="da-DK"/>
        </w:rPr>
        <w:pict w14:anchorId="6ECCF453">
          <v:rect id="_x0000_i1026" style="width:0;height:1.5pt" o:hralign="center" o:hrstd="t" o:hrnoshade="t" o:hr="t" fillcolor="black" stroked="f"/>
        </w:pict>
      </w:r>
    </w:p>
    <w:tbl>
      <w:tblPr>
        <w:tblW w:w="5000" w:type="pct"/>
        <w:tblCellSpacing w:w="0" w:type="dxa"/>
        <w:tblCellMar>
          <w:left w:w="0" w:type="dxa"/>
          <w:right w:w="0" w:type="dxa"/>
        </w:tblCellMar>
        <w:tblLook w:val="04A0" w:firstRow="1" w:lastRow="0" w:firstColumn="1" w:lastColumn="0" w:noHBand="0" w:noVBand="1"/>
      </w:tblPr>
      <w:tblGrid>
        <w:gridCol w:w="9070"/>
      </w:tblGrid>
      <w:tr w:rsidR="00055B68" w:rsidRPr="00055B68" w14:paraId="7155794C" w14:textId="77777777" w:rsidTr="00055B68">
        <w:trPr>
          <w:tblCellSpacing w:w="0" w:type="dxa"/>
        </w:trPr>
        <w:tc>
          <w:tcPr>
            <w:tcW w:w="0" w:type="auto"/>
            <w:vAlign w:val="center"/>
            <w:hideMark/>
          </w:tcPr>
          <w:p w14:paraId="13063CC1" w14:textId="77777777" w:rsidR="00055B68" w:rsidRPr="00055B68" w:rsidRDefault="00055B68" w:rsidP="00055B68">
            <w:pPr>
              <w:spacing w:line="240" w:lineRule="auto"/>
              <w:rPr>
                <w:rFonts w:ascii="Arial" w:eastAsia="Times New Roman" w:hAnsi="Arial"/>
                <w:szCs w:val="20"/>
                <w:lang w:val="da-DK"/>
              </w:rPr>
            </w:pPr>
            <w:r w:rsidRPr="00055B68">
              <w:rPr>
                <w:rFonts w:ascii="Arial" w:eastAsia="Times New Roman" w:hAnsi="Arial"/>
                <w:b/>
                <w:bCs/>
                <w:sz w:val="27"/>
                <w:szCs w:val="27"/>
                <w:lang w:val="da-DK"/>
              </w:rPr>
              <w:t>Tilbagekaldelse af tilsagn til OPP</w:t>
            </w:r>
          </w:p>
        </w:tc>
      </w:tr>
    </w:tbl>
    <w:p w14:paraId="771B59DC" w14:textId="77777777" w:rsidR="00055B68" w:rsidRPr="00055B68" w:rsidRDefault="00055B68" w:rsidP="00055B68">
      <w:pPr>
        <w:spacing w:line="240" w:lineRule="auto"/>
        <w:rPr>
          <w:rFonts w:ascii="Arial" w:eastAsia="Times New Roman" w:hAnsi="Arial"/>
          <w:color w:val="000000"/>
          <w:szCs w:val="20"/>
          <w:lang w:val="da-DK"/>
        </w:rPr>
      </w:pPr>
      <w:r w:rsidRPr="00055B68">
        <w:rPr>
          <w:rFonts w:ascii="Arial" w:eastAsia="Times New Roman" w:hAnsi="Arial"/>
          <w:color w:val="000000"/>
          <w:szCs w:val="20"/>
          <w:lang w:val="da-DK"/>
        </w:rPr>
        <w:pict w14:anchorId="47C5F483">
          <v:rect id="_x0000_i1027"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166"/>
        <w:gridCol w:w="2904"/>
      </w:tblGrid>
      <w:tr w:rsidR="00055B68" w:rsidRPr="00055B68" w14:paraId="16FE2457" w14:textId="77777777" w:rsidTr="00055B68">
        <w:trPr>
          <w:tblCellSpacing w:w="0" w:type="dxa"/>
        </w:trPr>
        <w:tc>
          <w:tcPr>
            <w:tcW w:w="0" w:type="auto"/>
            <w:vAlign w:val="center"/>
            <w:hideMark/>
          </w:tcPr>
          <w:p w14:paraId="6F53337F" w14:textId="77777777" w:rsidR="00055B68" w:rsidRPr="00055B68" w:rsidRDefault="00055B68" w:rsidP="00055B68">
            <w:pPr>
              <w:spacing w:line="240" w:lineRule="auto"/>
              <w:rPr>
                <w:rFonts w:ascii="Arial" w:eastAsia="Times New Roman" w:hAnsi="Arial"/>
                <w:szCs w:val="20"/>
                <w:lang w:val="da-DK"/>
              </w:rPr>
            </w:pPr>
            <w:r w:rsidRPr="00055B68">
              <w:rPr>
                <w:rFonts w:ascii="Arial" w:eastAsia="Times New Roman" w:hAnsi="Arial"/>
                <w:b/>
                <w:bCs/>
                <w:szCs w:val="20"/>
                <w:lang w:val="da-DK"/>
              </w:rPr>
              <w:t>TMFKP Sekretariat </w:t>
            </w:r>
            <w:r w:rsidRPr="00055B68">
              <w:rPr>
                <w:rFonts w:ascii="Arial" w:eastAsia="Times New Roman" w:hAnsi="Arial"/>
                <w:szCs w:val="20"/>
                <w:lang w:val="da-DK"/>
              </w:rPr>
              <w:t>&lt;Sekretariat@tmf.kk.dk&gt;</w:t>
            </w:r>
          </w:p>
        </w:tc>
        <w:tc>
          <w:tcPr>
            <w:tcW w:w="0" w:type="auto"/>
            <w:vAlign w:val="center"/>
            <w:hideMark/>
          </w:tcPr>
          <w:p w14:paraId="65EB8299" w14:textId="77777777" w:rsidR="00055B68" w:rsidRPr="00055B68" w:rsidRDefault="00055B68" w:rsidP="00055B68">
            <w:pPr>
              <w:spacing w:line="240" w:lineRule="auto"/>
              <w:jc w:val="right"/>
              <w:rPr>
                <w:rFonts w:ascii="Arial" w:eastAsia="Times New Roman" w:hAnsi="Arial"/>
                <w:szCs w:val="20"/>
                <w:lang w:val="da-DK"/>
              </w:rPr>
            </w:pPr>
            <w:r w:rsidRPr="00055B68">
              <w:rPr>
                <w:rFonts w:ascii="Arial" w:eastAsia="Times New Roman" w:hAnsi="Arial"/>
                <w:szCs w:val="20"/>
                <w:lang w:val="da-DK"/>
              </w:rPr>
              <w:t>12. december 2022 kl. 15.46</w:t>
            </w:r>
          </w:p>
        </w:tc>
      </w:tr>
      <w:tr w:rsidR="00055B68" w:rsidRPr="00055B68" w14:paraId="772DA132" w14:textId="77777777" w:rsidTr="00055B68">
        <w:trPr>
          <w:tblCellSpacing w:w="0" w:type="dxa"/>
        </w:trPr>
        <w:tc>
          <w:tcPr>
            <w:tcW w:w="0" w:type="auto"/>
            <w:gridSpan w:val="2"/>
            <w:tcMar>
              <w:top w:w="0" w:type="dxa"/>
              <w:left w:w="0" w:type="dxa"/>
              <w:bottom w:w="60" w:type="dxa"/>
              <w:right w:w="0" w:type="dxa"/>
            </w:tcMar>
            <w:vAlign w:val="center"/>
            <w:hideMark/>
          </w:tcPr>
          <w:p w14:paraId="2EC4E1A4" w14:textId="77777777" w:rsidR="00055B68" w:rsidRPr="00055B68" w:rsidRDefault="00055B68" w:rsidP="00055B68">
            <w:pPr>
              <w:spacing w:line="240" w:lineRule="auto"/>
              <w:rPr>
                <w:rFonts w:ascii="Arial" w:eastAsia="Times New Roman" w:hAnsi="Arial"/>
                <w:szCs w:val="20"/>
                <w:lang w:val="da-DK"/>
              </w:rPr>
            </w:pPr>
            <w:r w:rsidRPr="00055B68">
              <w:rPr>
                <w:rFonts w:ascii="Arial" w:eastAsia="Times New Roman" w:hAnsi="Arial"/>
                <w:szCs w:val="20"/>
                <w:lang w:val="da-DK"/>
              </w:rPr>
              <w:t>Til: OKFKP KEID Københavns Ejendomme og Indkøb &lt;keid@kk.dk&gt;</w:t>
            </w:r>
          </w:p>
          <w:p w14:paraId="521127B8" w14:textId="77777777" w:rsidR="00055B68" w:rsidRPr="00055B68" w:rsidRDefault="00055B68" w:rsidP="00055B68">
            <w:pPr>
              <w:spacing w:line="240" w:lineRule="auto"/>
              <w:rPr>
                <w:rFonts w:ascii="Arial" w:eastAsia="Times New Roman" w:hAnsi="Arial"/>
                <w:szCs w:val="20"/>
                <w:lang w:val="da-DK"/>
              </w:rPr>
            </w:pPr>
            <w:proofErr w:type="spellStart"/>
            <w:r w:rsidRPr="00055B68">
              <w:rPr>
                <w:rFonts w:ascii="Arial" w:eastAsia="Times New Roman" w:hAnsi="Arial"/>
                <w:szCs w:val="20"/>
                <w:lang w:val="da-DK"/>
              </w:rPr>
              <w:t>Cc</w:t>
            </w:r>
            <w:proofErr w:type="spellEnd"/>
            <w:r w:rsidRPr="00055B68">
              <w:rPr>
                <w:rFonts w:ascii="Arial" w:eastAsia="Times New Roman" w:hAnsi="Arial"/>
                <w:szCs w:val="20"/>
                <w:lang w:val="da-DK"/>
              </w:rPr>
              <w:t>: "energien41@gmail.com" &lt;energien41@gmail.com&gt;</w:t>
            </w:r>
          </w:p>
        </w:tc>
      </w:tr>
      <w:tr w:rsidR="00055B68" w:rsidRPr="00055B68" w14:paraId="19AA8A7D" w14:textId="77777777" w:rsidTr="00055B68">
        <w:trPr>
          <w:tblCellSpacing w:w="0" w:type="dxa"/>
        </w:trPr>
        <w:tc>
          <w:tcPr>
            <w:tcW w:w="0" w:type="auto"/>
            <w:gridSpan w:val="2"/>
            <w:vAlign w:val="center"/>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9070"/>
            </w:tblGrid>
            <w:tr w:rsidR="00055B68" w:rsidRPr="00055B68" w14:paraId="039CCB90" w14:textId="77777777">
              <w:trPr>
                <w:tblCellSpacing w:w="0" w:type="dxa"/>
              </w:trPr>
              <w:tc>
                <w:tcPr>
                  <w:tcW w:w="0" w:type="auto"/>
                  <w:vAlign w:val="center"/>
                  <w:hideMark/>
                </w:tcPr>
                <w:p w14:paraId="2C8DF5D3" w14:textId="77777777" w:rsidR="00055B68" w:rsidRPr="00055B68" w:rsidRDefault="00055B68" w:rsidP="00055B68">
                  <w:pPr>
                    <w:spacing w:before="100" w:beforeAutospacing="1" w:after="100" w:afterAutospacing="1" w:line="240" w:lineRule="auto"/>
                    <w:rPr>
                      <w:rFonts w:ascii="Arial" w:eastAsia="Times New Roman" w:hAnsi="Arial"/>
                      <w:szCs w:val="20"/>
                      <w:lang w:val="da-DK"/>
                    </w:rPr>
                  </w:pPr>
                  <w:r w:rsidRPr="00055B68">
                    <w:rPr>
                      <w:rFonts w:ascii="Arial" w:eastAsia="Times New Roman" w:hAnsi="Arial"/>
                      <w:szCs w:val="20"/>
                      <w:lang w:val="da-DK"/>
                    </w:rPr>
                    <w:t>Kære KEID</w:t>
                  </w:r>
                </w:p>
                <w:p w14:paraId="5D1C6077" w14:textId="77777777" w:rsidR="00055B68" w:rsidRPr="00055B68" w:rsidRDefault="00055B68" w:rsidP="00055B68">
                  <w:pPr>
                    <w:spacing w:before="100" w:beforeAutospacing="1" w:after="100" w:afterAutospacing="1" w:line="240" w:lineRule="auto"/>
                    <w:rPr>
                      <w:rFonts w:ascii="Arial" w:eastAsia="Times New Roman" w:hAnsi="Arial"/>
                      <w:szCs w:val="20"/>
                      <w:lang w:val="da-DK"/>
                    </w:rPr>
                  </w:pPr>
                  <w:r w:rsidRPr="00055B68">
                    <w:rPr>
                      <w:rFonts w:ascii="Arial" w:eastAsia="Times New Roman" w:hAnsi="Arial"/>
                      <w:szCs w:val="20"/>
                      <w:lang w:val="da-DK"/>
                    </w:rPr>
                    <w:t> </w:t>
                  </w:r>
                </w:p>
                <w:p w14:paraId="24AD93A4" w14:textId="77777777" w:rsidR="00055B68" w:rsidRPr="00055B68" w:rsidRDefault="00055B68" w:rsidP="00055B68">
                  <w:pPr>
                    <w:spacing w:before="100" w:beforeAutospacing="1" w:after="100" w:afterAutospacing="1" w:line="240" w:lineRule="auto"/>
                    <w:rPr>
                      <w:rFonts w:ascii="Arial" w:eastAsia="Times New Roman" w:hAnsi="Arial"/>
                      <w:szCs w:val="20"/>
                      <w:lang w:val="da-DK"/>
                    </w:rPr>
                  </w:pPr>
                  <w:r w:rsidRPr="00055B68">
                    <w:rPr>
                      <w:rFonts w:ascii="Arial" w:eastAsia="Times New Roman" w:hAnsi="Arial"/>
                      <w:szCs w:val="20"/>
                      <w:lang w:val="da-DK"/>
                    </w:rPr>
                    <w:t>Hermed til jeres besvarelse, da det er jeres ressortområde.</w:t>
                  </w:r>
                </w:p>
                <w:p w14:paraId="3205CF53" w14:textId="77777777" w:rsidR="00055B68" w:rsidRPr="00055B68" w:rsidRDefault="00055B68" w:rsidP="00055B68">
                  <w:pPr>
                    <w:spacing w:before="100" w:beforeAutospacing="1" w:after="100" w:afterAutospacing="1" w:line="240" w:lineRule="auto"/>
                    <w:rPr>
                      <w:rFonts w:ascii="Arial" w:eastAsia="Times New Roman" w:hAnsi="Arial"/>
                      <w:szCs w:val="20"/>
                      <w:lang w:val="da-DK"/>
                    </w:rPr>
                  </w:pPr>
                  <w:r w:rsidRPr="00055B68">
                    <w:rPr>
                      <w:rFonts w:ascii="Arial" w:eastAsia="Times New Roman" w:hAnsi="Arial"/>
                      <w:szCs w:val="20"/>
                      <w:lang w:val="da-DK"/>
                    </w:rPr>
                    <w:t> </w:t>
                  </w:r>
                </w:p>
                <w:p w14:paraId="23EF6757" w14:textId="77777777" w:rsidR="00055B68" w:rsidRPr="00055B68" w:rsidRDefault="00055B68" w:rsidP="00055B68">
                  <w:pPr>
                    <w:spacing w:before="100" w:beforeAutospacing="1" w:after="100" w:afterAutospacing="1" w:line="240" w:lineRule="auto"/>
                    <w:rPr>
                      <w:rFonts w:ascii="Arial" w:eastAsia="Times New Roman" w:hAnsi="Arial"/>
                      <w:szCs w:val="20"/>
                      <w:lang w:val="da-DK"/>
                    </w:rPr>
                  </w:pPr>
                  <w:r w:rsidRPr="00055B68">
                    <w:rPr>
                      <w:rFonts w:ascii="Arial" w:eastAsia="Times New Roman" w:hAnsi="Arial"/>
                      <w:szCs w:val="20"/>
                      <w:lang w:val="da-DK"/>
                    </w:rPr>
                    <w:t> </w:t>
                  </w:r>
                </w:p>
                <w:p w14:paraId="325C3352" w14:textId="77777777" w:rsidR="00055B68" w:rsidRPr="00055B68" w:rsidRDefault="00055B68" w:rsidP="00055B68">
                  <w:pPr>
                    <w:spacing w:before="100" w:beforeAutospacing="1" w:after="100" w:afterAutospacing="1" w:line="220" w:lineRule="atLeast"/>
                    <w:rPr>
                      <w:rFonts w:ascii="Arial" w:eastAsia="Times New Roman" w:hAnsi="Arial"/>
                      <w:szCs w:val="20"/>
                      <w:lang w:val="da-DK"/>
                    </w:rPr>
                  </w:pPr>
                  <w:r w:rsidRPr="00055B68">
                    <w:rPr>
                      <w:rFonts w:ascii="Verdana" w:eastAsia="Times New Roman" w:hAnsi="Verdana"/>
                      <w:color w:val="000000"/>
                      <w:sz w:val="16"/>
                      <w:szCs w:val="16"/>
                      <w:lang w:val="da-DK"/>
                    </w:rPr>
                    <w:t>Med venlig hilsen</w:t>
                  </w:r>
                </w:p>
                <w:p w14:paraId="1629ABE8" w14:textId="77777777" w:rsidR="00055B68" w:rsidRPr="00055B68" w:rsidRDefault="00055B68" w:rsidP="00055B68">
                  <w:pPr>
                    <w:spacing w:before="100" w:beforeAutospacing="1" w:after="100" w:afterAutospacing="1" w:line="220" w:lineRule="atLeast"/>
                    <w:rPr>
                      <w:rFonts w:ascii="Arial" w:eastAsia="Times New Roman" w:hAnsi="Arial"/>
                      <w:szCs w:val="20"/>
                      <w:lang w:val="da-DK"/>
                    </w:rPr>
                  </w:pPr>
                  <w:r w:rsidRPr="00055B68">
                    <w:rPr>
                      <w:rFonts w:ascii="Verdana" w:eastAsia="Times New Roman" w:hAnsi="Verdana"/>
                      <w:color w:val="000000"/>
                      <w:sz w:val="16"/>
                      <w:szCs w:val="16"/>
                      <w:lang w:val="da-DK"/>
                    </w:rPr>
                    <w:t> </w:t>
                  </w:r>
                </w:p>
                <w:p w14:paraId="57B491F6" w14:textId="77777777" w:rsidR="00055B68" w:rsidRPr="00055B68" w:rsidRDefault="00055B68" w:rsidP="00055B68">
                  <w:pPr>
                    <w:spacing w:before="100" w:beforeAutospacing="1" w:after="100" w:afterAutospacing="1" w:line="220" w:lineRule="atLeast"/>
                    <w:rPr>
                      <w:rFonts w:ascii="Arial" w:eastAsia="Times New Roman" w:hAnsi="Arial"/>
                      <w:szCs w:val="20"/>
                      <w:lang w:val="da-DK"/>
                    </w:rPr>
                  </w:pPr>
                  <w:r w:rsidRPr="00055B68">
                    <w:rPr>
                      <w:rFonts w:ascii="Verdana" w:eastAsia="Times New Roman" w:hAnsi="Verdana"/>
                      <w:color w:val="000000"/>
                      <w:sz w:val="16"/>
                      <w:szCs w:val="16"/>
                      <w:lang w:val="da-DK"/>
                    </w:rPr>
                    <w:t>Pia Lindgren</w:t>
                  </w:r>
                </w:p>
                <w:p w14:paraId="45506A6D" w14:textId="77777777" w:rsidR="00055B68" w:rsidRPr="00055B68" w:rsidRDefault="00055B68" w:rsidP="00055B68">
                  <w:pPr>
                    <w:spacing w:before="100" w:beforeAutospacing="1" w:after="100" w:afterAutospacing="1" w:line="220" w:lineRule="atLeast"/>
                    <w:rPr>
                      <w:rFonts w:ascii="Arial" w:eastAsia="Times New Roman" w:hAnsi="Arial"/>
                      <w:szCs w:val="20"/>
                      <w:lang w:val="da-DK"/>
                    </w:rPr>
                  </w:pPr>
                  <w:r w:rsidRPr="00055B68">
                    <w:rPr>
                      <w:rFonts w:ascii="Verdana" w:eastAsia="Times New Roman" w:hAnsi="Verdana"/>
                      <w:color w:val="000000"/>
                      <w:sz w:val="16"/>
                      <w:szCs w:val="16"/>
                      <w:lang w:val="da-DK"/>
                    </w:rPr>
                    <w:t>TMF Stab Sekretariat</w:t>
                  </w:r>
                  <w:r w:rsidRPr="00055B68">
                    <w:rPr>
                      <w:rFonts w:ascii="Verdana" w:eastAsia="Times New Roman" w:hAnsi="Verdana"/>
                      <w:color w:val="000000"/>
                      <w:sz w:val="16"/>
                      <w:szCs w:val="16"/>
                      <w:lang w:val="da-DK"/>
                    </w:rPr>
                    <w:br/>
                    <w:t>_______________________________</w:t>
                  </w:r>
                  <w:r w:rsidRPr="00055B68">
                    <w:rPr>
                      <w:rFonts w:ascii="Verdana" w:eastAsia="Times New Roman" w:hAnsi="Verdana"/>
                      <w:color w:val="000000"/>
                      <w:sz w:val="16"/>
                      <w:szCs w:val="16"/>
                      <w:lang w:val="da-DK"/>
                    </w:rPr>
                    <w:br/>
                    <w:t>KØBENHAVNS KOMMUNE</w:t>
                  </w:r>
                  <w:r w:rsidRPr="00055B68">
                    <w:rPr>
                      <w:rFonts w:ascii="Verdana" w:eastAsia="Times New Roman" w:hAnsi="Verdana"/>
                      <w:color w:val="000000"/>
                      <w:sz w:val="16"/>
                      <w:szCs w:val="16"/>
                      <w:lang w:val="da-DK"/>
                    </w:rPr>
                    <w:br/>
                    <w:t>Teknik- og Miljøforvaltningen</w:t>
                  </w:r>
                </w:p>
                <w:p w14:paraId="390FAC31" w14:textId="77777777" w:rsidR="00055B68" w:rsidRPr="00055B68" w:rsidRDefault="00055B68" w:rsidP="00055B68">
                  <w:pPr>
                    <w:spacing w:before="100" w:beforeAutospacing="1" w:after="120" w:line="220" w:lineRule="atLeast"/>
                    <w:rPr>
                      <w:rFonts w:ascii="Arial" w:eastAsia="Times New Roman" w:hAnsi="Arial"/>
                      <w:szCs w:val="20"/>
                      <w:lang w:val="da-DK"/>
                    </w:rPr>
                  </w:pPr>
                  <w:hyperlink r:id="rId9" w:history="1">
                    <w:r w:rsidRPr="00055B68">
                      <w:rPr>
                        <w:rFonts w:ascii="Arial" w:eastAsia="Times New Roman" w:hAnsi="Arial"/>
                        <w:color w:val="1155CC"/>
                        <w:sz w:val="16"/>
                        <w:szCs w:val="16"/>
                        <w:u w:val="single"/>
                        <w:lang w:val="da-DK"/>
                      </w:rPr>
                      <w:t>Njalsgade 17, 1. sal</w:t>
                    </w:r>
                  </w:hyperlink>
                  <w:r w:rsidRPr="00055B68">
                    <w:rPr>
                      <w:rFonts w:ascii="Verdana" w:eastAsia="Times New Roman" w:hAnsi="Verdana"/>
                      <w:color w:val="000000"/>
                      <w:sz w:val="16"/>
                      <w:szCs w:val="16"/>
                      <w:lang w:val="da-DK"/>
                    </w:rPr>
                    <w:br/>
                    <w:t>2300 København S</w:t>
                  </w:r>
                </w:p>
                <w:p w14:paraId="294DB06A" w14:textId="77777777" w:rsidR="00055B68" w:rsidRPr="00055B68" w:rsidRDefault="00055B68" w:rsidP="00055B68">
                  <w:pPr>
                    <w:spacing w:before="100" w:beforeAutospacing="1" w:after="120" w:line="220" w:lineRule="atLeast"/>
                    <w:rPr>
                      <w:rFonts w:ascii="Arial" w:eastAsia="Times New Roman" w:hAnsi="Arial"/>
                      <w:szCs w:val="20"/>
                      <w:lang w:val="da-DK"/>
                    </w:rPr>
                  </w:pPr>
                  <w:r w:rsidRPr="00055B68">
                    <w:rPr>
                      <w:rFonts w:ascii="Verdana" w:eastAsia="Times New Roman" w:hAnsi="Verdana"/>
                      <w:color w:val="000000"/>
                      <w:sz w:val="16"/>
                      <w:szCs w:val="16"/>
                      <w:lang w:val="da-DK"/>
                    </w:rPr>
                    <w:t>E-mail </w:t>
                  </w:r>
                  <w:hyperlink r:id="rId10" w:tgtFrame="_blank" w:history="1">
                    <w:r w:rsidRPr="00055B68">
                      <w:rPr>
                        <w:rFonts w:ascii="Arial" w:eastAsia="Times New Roman" w:hAnsi="Arial"/>
                        <w:color w:val="1155CC"/>
                        <w:sz w:val="16"/>
                        <w:szCs w:val="16"/>
                        <w:u w:val="single"/>
                        <w:lang w:val="da-DK"/>
                      </w:rPr>
                      <w:t>sekretariat@tmf.kk.dk</w:t>
                    </w:r>
                  </w:hyperlink>
                </w:p>
                <w:p w14:paraId="24759978" w14:textId="77777777" w:rsidR="00055B68" w:rsidRPr="00055B68" w:rsidRDefault="00055B68" w:rsidP="00055B68">
                  <w:pPr>
                    <w:spacing w:before="100" w:beforeAutospacing="1" w:after="100" w:afterAutospacing="1" w:line="240" w:lineRule="auto"/>
                    <w:rPr>
                      <w:rFonts w:ascii="Arial" w:eastAsia="Times New Roman" w:hAnsi="Arial"/>
                      <w:szCs w:val="20"/>
                      <w:lang w:val="da-DK"/>
                    </w:rPr>
                  </w:pPr>
                  <w:r w:rsidRPr="00055B68">
                    <w:rPr>
                      <w:rFonts w:ascii="Arial" w:eastAsia="Times New Roman" w:hAnsi="Arial"/>
                      <w:szCs w:val="20"/>
                      <w:lang w:val="da-DK"/>
                    </w:rPr>
                    <w:t> </w:t>
                  </w:r>
                </w:p>
                <w:p w14:paraId="4E8D4498" w14:textId="77777777" w:rsidR="00055B68" w:rsidRPr="00055B68" w:rsidRDefault="00055B68" w:rsidP="00055B68">
                  <w:pPr>
                    <w:spacing w:before="100" w:beforeAutospacing="1" w:after="100" w:afterAutospacing="1" w:line="240" w:lineRule="auto"/>
                    <w:rPr>
                      <w:rFonts w:ascii="Arial" w:eastAsia="Times New Roman" w:hAnsi="Arial"/>
                      <w:szCs w:val="20"/>
                      <w:lang w:val="da-DK"/>
                    </w:rPr>
                  </w:pPr>
                  <w:r w:rsidRPr="00055B68">
                    <w:rPr>
                      <w:rFonts w:ascii="Arial" w:eastAsia="Times New Roman" w:hAnsi="Arial"/>
                      <w:szCs w:val="20"/>
                      <w:lang w:val="da-DK"/>
                    </w:rPr>
                    <w:t> </w:t>
                  </w:r>
                </w:p>
                <w:p w14:paraId="1C8D574F" w14:textId="77777777" w:rsidR="00055B68" w:rsidRPr="00055B68" w:rsidRDefault="00055B68" w:rsidP="00055B68">
                  <w:pPr>
                    <w:spacing w:before="100" w:beforeAutospacing="1" w:after="100" w:afterAutospacing="1" w:line="240" w:lineRule="auto"/>
                    <w:rPr>
                      <w:rFonts w:ascii="Arial" w:eastAsia="Times New Roman" w:hAnsi="Arial"/>
                      <w:szCs w:val="20"/>
                      <w:lang w:val="da-DK"/>
                    </w:rPr>
                  </w:pPr>
                  <w:r w:rsidRPr="00055B68">
                    <w:rPr>
                      <w:rFonts w:ascii="Arial" w:eastAsia="Times New Roman" w:hAnsi="Arial"/>
                      <w:szCs w:val="20"/>
                      <w:lang w:val="da-DK"/>
                    </w:rPr>
                    <w:t> </w:t>
                  </w:r>
                </w:p>
                <w:p w14:paraId="755B2E3D" w14:textId="77777777" w:rsidR="00055B68" w:rsidRPr="00055B68" w:rsidRDefault="00055B68" w:rsidP="00055B68">
                  <w:pPr>
                    <w:spacing w:before="100" w:beforeAutospacing="1" w:after="100" w:afterAutospacing="1" w:line="240" w:lineRule="auto"/>
                    <w:rPr>
                      <w:rFonts w:ascii="Arial" w:eastAsia="Times New Roman" w:hAnsi="Arial"/>
                      <w:szCs w:val="20"/>
                      <w:lang w:val="da-DK"/>
                    </w:rPr>
                  </w:pPr>
                  <w:r w:rsidRPr="00055B68">
                    <w:rPr>
                      <w:rFonts w:ascii="Arial" w:eastAsia="Times New Roman" w:hAnsi="Arial"/>
                      <w:b/>
                      <w:bCs/>
                      <w:szCs w:val="20"/>
                      <w:lang w:val="da-DK"/>
                    </w:rPr>
                    <w:t>Fra:</w:t>
                  </w:r>
                  <w:r w:rsidRPr="00055B68">
                    <w:rPr>
                      <w:rFonts w:ascii="Arial" w:eastAsia="Times New Roman" w:hAnsi="Arial"/>
                      <w:szCs w:val="20"/>
                      <w:lang w:val="da-DK"/>
                    </w:rPr>
                    <w:t> HF Energien &lt;</w:t>
                  </w:r>
                  <w:hyperlink r:id="rId11" w:tgtFrame="_blank" w:history="1">
                    <w:r w:rsidRPr="00055B68">
                      <w:rPr>
                        <w:rFonts w:ascii="Arial" w:eastAsia="Times New Roman" w:hAnsi="Arial"/>
                        <w:color w:val="1155CC"/>
                        <w:szCs w:val="20"/>
                        <w:u w:val="single"/>
                        <w:lang w:val="da-DK"/>
                      </w:rPr>
                      <w:t>energien41@gmail.com</w:t>
                    </w:r>
                  </w:hyperlink>
                  <w:r w:rsidRPr="00055B68">
                    <w:rPr>
                      <w:rFonts w:ascii="Arial" w:eastAsia="Times New Roman" w:hAnsi="Arial"/>
                      <w:szCs w:val="20"/>
                      <w:lang w:val="da-DK"/>
                    </w:rPr>
                    <w:t>&gt;</w:t>
                  </w:r>
                  <w:r w:rsidRPr="00055B68">
                    <w:rPr>
                      <w:rFonts w:ascii="Arial" w:eastAsia="Times New Roman" w:hAnsi="Arial"/>
                      <w:szCs w:val="20"/>
                      <w:lang w:val="da-DK"/>
                    </w:rPr>
                    <w:br/>
                  </w:r>
                  <w:r w:rsidRPr="00055B68">
                    <w:rPr>
                      <w:rFonts w:ascii="Arial" w:eastAsia="Times New Roman" w:hAnsi="Arial"/>
                      <w:b/>
                      <w:bCs/>
                      <w:szCs w:val="20"/>
                      <w:lang w:val="da-DK"/>
                    </w:rPr>
                    <w:t>Sendt:</w:t>
                  </w:r>
                  <w:r w:rsidRPr="00055B68">
                    <w:rPr>
                      <w:rFonts w:ascii="Arial" w:eastAsia="Times New Roman" w:hAnsi="Arial"/>
                      <w:szCs w:val="20"/>
                      <w:lang w:val="da-DK"/>
                    </w:rPr>
                    <w:t> 12. december 2022 14:48</w:t>
                  </w:r>
                  <w:r w:rsidRPr="00055B68">
                    <w:rPr>
                      <w:rFonts w:ascii="Arial" w:eastAsia="Times New Roman" w:hAnsi="Arial"/>
                      <w:szCs w:val="20"/>
                      <w:lang w:val="da-DK"/>
                    </w:rPr>
                    <w:br/>
                  </w:r>
                  <w:r w:rsidRPr="00055B68">
                    <w:rPr>
                      <w:rFonts w:ascii="Arial" w:eastAsia="Times New Roman" w:hAnsi="Arial"/>
                      <w:b/>
                      <w:bCs/>
                      <w:szCs w:val="20"/>
                      <w:lang w:val="da-DK"/>
                    </w:rPr>
                    <w:t>Til:</w:t>
                  </w:r>
                  <w:r w:rsidRPr="00055B68">
                    <w:rPr>
                      <w:rFonts w:ascii="Arial" w:eastAsia="Times New Roman" w:hAnsi="Arial"/>
                      <w:szCs w:val="20"/>
                      <w:lang w:val="da-DK"/>
                    </w:rPr>
                    <w:t> OKFKP KEID Kolonihaver &lt;</w:t>
                  </w:r>
                  <w:hyperlink r:id="rId12" w:tgtFrame="_blank" w:history="1">
                    <w:r w:rsidRPr="00055B68">
                      <w:rPr>
                        <w:rFonts w:ascii="Arial" w:eastAsia="Times New Roman" w:hAnsi="Arial"/>
                        <w:color w:val="1155CC"/>
                        <w:szCs w:val="20"/>
                        <w:u w:val="single"/>
                        <w:lang w:val="da-DK"/>
                      </w:rPr>
                      <w:t>kolonihaver@kk.dk</w:t>
                    </w:r>
                  </w:hyperlink>
                  <w:r w:rsidRPr="00055B68">
                    <w:rPr>
                      <w:rFonts w:ascii="Arial" w:eastAsia="Times New Roman" w:hAnsi="Arial"/>
                      <w:szCs w:val="20"/>
                      <w:lang w:val="da-DK"/>
                    </w:rPr>
                    <w:t>&gt;; Overborgmesteren &lt;</w:t>
                  </w:r>
                  <w:hyperlink r:id="rId13" w:tgtFrame="_blank" w:history="1">
                    <w:r w:rsidRPr="00055B68">
                      <w:rPr>
                        <w:rFonts w:ascii="Arial" w:eastAsia="Times New Roman" w:hAnsi="Arial"/>
                        <w:color w:val="1155CC"/>
                        <w:szCs w:val="20"/>
                        <w:u w:val="single"/>
                        <w:lang w:val="da-DK"/>
                      </w:rPr>
                      <w:t>Overborgmester@kk.dk</w:t>
                    </w:r>
                  </w:hyperlink>
                  <w:r w:rsidRPr="00055B68">
                    <w:rPr>
                      <w:rFonts w:ascii="Arial" w:eastAsia="Times New Roman" w:hAnsi="Arial"/>
                      <w:szCs w:val="20"/>
                      <w:lang w:val="da-DK"/>
                    </w:rPr>
                    <w:t>&gt;; Borgmesteren TMF &lt;</w:t>
                  </w:r>
                  <w:hyperlink r:id="rId14" w:tgtFrame="_blank" w:history="1">
                    <w:r w:rsidRPr="00055B68">
                      <w:rPr>
                        <w:rFonts w:ascii="Arial" w:eastAsia="Times New Roman" w:hAnsi="Arial"/>
                        <w:color w:val="1155CC"/>
                        <w:szCs w:val="20"/>
                        <w:u w:val="single"/>
                        <w:lang w:val="da-DK"/>
                      </w:rPr>
                      <w:t>BORGMESTEREN@tmf.kk.dk</w:t>
                    </w:r>
                  </w:hyperlink>
                  <w:r w:rsidRPr="00055B68">
                    <w:rPr>
                      <w:rFonts w:ascii="Arial" w:eastAsia="Times New Roman" w:hAnsi="Arial"/>
                      <w:szCs w:val="20"/>
                      <w:lang w:val="da-DK"/>
                    </w:rPr>
                    <w:t>&gt;</w:t>
                  </w:r>
                  <w:r w:rsidRPr="00055B68">
                    <w:rPr>
                      <w:rFonts w:ascii="Arial" w:eastAsia="Times New Roman" w:hAnsi="Arial"/>
                      <w:szCs w:val="20"/>
                      <w:lang w:val="da-DK"/>
                    </w:rPr>
                    <w:br/>
                  </w:r>
                  <w:proofErr w:type="spellStart"/>
                  <w:r w:rsidRPr="00055B68">
                    <w:rPr>
                      <w:rFonts w:ascii="Arial" w:eastAsia="Times New Roman" w:hAnsi="Arial"/>
                      <w:b/>
                      <w:bCs/>
                      <w:szCs w:val="20"/>
                      <w:lang w:val="da-DK"/>
                    </w:rPr>
                    <w:t>Cc</w:t>
                  </w:r>
                  <w:proofErr w:type="spellEnd"/>
                  <w:r w:rsidRPr="00055B68">
                    <w:rPr>
                      <w:rFonts w:ascii="Arial" w:eastAsia="Times New Roman" w:hAnsi="Arial"/>
                      <w:b/>
                      <w:bCs/>
                      <w:szCs w:val="20"/>
                      <w:lang w:val="da-DK"/>
                    </w:rPr>
                    <w:t>:</w:t>
                  </w:r>
                  <w:r w:rsidRPr="00055B68">
                    <w:rPr>
                      <w:rFonts w:ascii="Arial" w:eastAsia="Times New Roman" w:hAnsi="Arial"/>
                      <w:szCs w:val="20"/>
                      <w:lang w:val="da-DK"/>
                    </w:rPr>
                    <w:t> </w:t>
                  </w:r>
                  <w:hyperlink r:id="rId15" w:tgtFrame="_blank" w:history="1">
                    <w:r w:rsidRPr="00055B68">
                      <w:rPr>
                        <w:rFonts w:ascii="Arial" w:eastAsia="Times New Roman" w:hAnsi="Arial"/>
                        <w:color w:val="1155CC"/>
                        <w:szCs w:val="20"/>
                        <w:u w:val="single"/>
                        <w:lang w:val="da-DK"/>
                      </w:rPr>
                      <w:t>kolonihave-kreds1@mail.dk</w:t>
                    </w:r>
                  </w:hyperlink>
                  <w:r w:rsidRPr="00055B68">
                    <w:rPr>
                      <w:rFonts w:ascii="Arial" w:eastAsia="Times New Roman" w:hAnsi="Arial"/>
                      <w:szCs w:val="20"/>
                      <w:lang w:val="da-DK"/>
                    </w:rPr>
                    <w:br/>
                  </w:r>
                  <w:r w:rsidRPr="00055B68">
                    <w:rPr>
                      <w:rFonts w:ascii="Arial" w:eastAsia="Times New Roman" w:hAnsi="Arial"/>
                      <w:b/>
                      <w:bCs/>
                      <w:szCs w:val="20"/>
                      <w:lang w:val="da-DK"/>
                    </w:rPr>
                    <w:t>Emne:</w:t>
                  </w:r>
                  <w:r w:rsidRPr="00055B68">
                    <w:rPr>
                      <w:rFonts w:ascii="Arial" w:eastAsia="Times New Roman" w:hAnsi="Arial"/>
                      <w:szCs w:val="20"/>
                      <w:lang w:val="da-DK"/>
                    </w:rPr>
                    <w:t> Tilbagekaldelse af tilsagn til OPP</w:t>
                  </w:r>
                </w:p>
                <w:p w14:paraId="4609D15F" w14:textId="77777777" w:rsidR="00055B68" w:rsidRPr="00055B68" w:rsidRDefault="00055B68" w:rsidP="00055B68">
                  <w:pPr>
                    <w:spacing w:before="100" w:beforeAutospacing="1" w:after="100" w:afterAutospacing="1" w:line="240" w:lineRule="auto"/>
                    <w:rPr>
                      <w:rFonts w:ascii="Arial" w:eastAsia="Times New Roman" w:hAnsi="Arial"/>
                      <w:szCs w:val="20"/>
                      <w:lang w:val="da-DK"/>
                    </w:rPr>
                  </w:pPr>
                  <w:r w:rsidRPr="00055B68">
                    <w:rPr>
                      <w:rFonts w:ascii="Arial" w:eastAsia="Times New Roman" w:hAnsi="Arial"/>
                      <w:szCs w:val="20"/>
                      <w:lang w:val="da-DK"/>
                    </w:rPr>
                    <w:t> </w:t>
                  </w:r>
                </w:p>
                <w:p w14:paraId="01B2030E" w14:textId="77777777" w:rsidR="00055B68" w:rsidRPr="00055B68" w:rsidRDefault="00055B68" w:rsidP="00055B68">
                  <w:pPr>
                    <w:spacing w:before="100" w:beforeAutospacing="1" w:after="100" w:afterAutospacing="1" w:line="254" w:lineRule="atLeast"/>
                    <w:rPr>
                      <w:rFonts w:ascii="Arial" w:eastAsia="Times New Roman" w:hAnsi="Arial"/>
                      <w:szCs w:val="20"/>
                      <w:lang w:val="da-DK"/>
                    </w:rPr>
                  </w:pPr>
                  <w:r w:rsidRPr="00055B68">
                    <w:rPr>
                      <w:rFonts w:eastAsia="Times New Roman"/>
                      <w:szCs w:val="20"/>
                      <w:lang w:val="da-DK"/>
                    </w:rPr>
                    <w:t>Til Økonomiforvaltningen i Københavns kommune</w:t>
                  </w:r>
                </w:p>
                <w:p w14:paraId="252BE5E3" w14:textId="77777777" w:rsidR="00055B68" w:rsidRPr="00055B68" w:rsidRDefault="00055B68" w:rsidP="00055B68">
                  <w:pPr>
                    <w:spacing w:before="100" w:beforeAutospacing="1" w:after="100" w:afterAutospacing="1" w:line="254" w:lineRule="atLeast"/>
                    <w:rPr>
                      <w:rFonts w:ascii="Arial" w:eastAsia="Times New Roman" w:hAnsi="Arial"/>
                      <w:szCs w:val="20"/>
                      <w:lang w:val="da-DK"/>
                    </w:rPr>
                  </w:pPr>
                  <w:r w:rsidRPr="00055B68">
                    <w:rPr>
                      <w:rFonts w:eastAsia="Times New Roman"/>
                      <w:szCs w:val="20"/>
                      <w:lang w:val="da-DK"/>
                    </w:rPr>
                    <w:t>Københavns Ejendomme og Indkøb</w:t>
                  </w:r>
                </w:p>
                <w:p w14:paraId="201EF8FB" w14:textId="77777777" w:rsidR="00055B68" w:rsidRPr="00055B68" w:rsidRDefault="00055B68" w:rsidP="00055B68">
                  <w:pPr>
                    <w:spacing w:before="100" w:beforeAutospacing="1" w:after="100" w:afterAutospacing="1" w:line="254" w:lineRule="atLeast"/>
                    <w:rPr>
                      <w:rFonts w:ascii="Arial" w:eastAsia="Times New Roman" w:hAnsi="Arial"/>
                      <w:szCs w:val="20"/>
                      <w:lang w:val="da-DK"/>
                    </w:rPr>
                  </w:pPr>
                  <w:hyperlink r:id="rId16" w:history="1">
                    <w:r w:rsidRPr="00055B68">
                      <w:rPr>
                        <w:rFonts w:ascii="Arial" w:eastAsia="Times New Roman" w:hAnsi="Arial"/>
                        <w:color w:val="1155CC"/>
                        <w:szCs w:val="20"/>
                        <w:u w:val="single"/>
                        <w:lang w:val="da-DK"/>
                      </w:rPr>
                      <w:t>Borups Alle 177</w:t>
                    </w:r>
                  </w:hyperlink>
                </w:p>
                <w:p w14:paraId="5F42728C" w14:textId="77777777" w:rsidR="00055B68" w:rsidRPr="00055B68" w:rsidRDefault="00055B68" w:rsidP="00055B68">
                  <w:pPr>
                    <w:spacing w:before="100" w:beforeAutospacing="1" w:after="100" w:afterAutospacing="1" w:line="254" w:lineRule="atLeast"/>
                    <w:rPr>
                      <w:rFonts w:ascii="Arial" w:eastAsia="Times New Roman" w:hAnsi="Arial"/>
                      <w:szCs w:val="20"/>
                      <w:lang w:val="da-DK"/>
                    </w:rPr>
                  </w:pPr>
                  <w:hyperlink r:id="rId17" w:history="1">
                    <w:r w:rsidRPr="00055B68">
                      <w:rPr>
                        <w:rFonts w:ascii="Arial" w:eastAsia="Times New Roman" w:hAnsi="Arial"/>
                        <w:color w:val="1155CC"/>
                        <w:szCs w:val="20"/>
                        <w:u w:val="single"/>
                        <w:lang w:val="da-DK"/>
                      </w:rPr>
                      <w:t>2400 København NV</w:t>
                    </w:r>
                  </w:hyperlink>
                </w:p>
                <w:p w14:paraId="13315C00" w14:textId="77777777" w:rsidR="00055B68" w:rsidRPr="00055B68" w:rsidRDefault="00055B68" w:rsidP="00055B68">
                  <w:pPr>
                    <w:spacing w:before="100" w:beforeAutospacing="1" w:after="100" w:afterAutospacing="1" w:line="254" w:lineRule="atLeast"/>
                    <w:rPr>
                      <w:rFonts w:ascii="Arial" w:eastAsia="Times New Roman" w:hAnsi="Arial"/>
                      <w:szCs w:val="20"/>
                      <w:lang w:val="da-DK"/>
                    </w:rPr>
                  </w:pPr>
                  <w:r w:rsidRPr="00055B68">
                    <w:rPr>
                      <w:rFonts w:eastAsia="Times New Roman"/>
                      <w:szCs w:val="20"/>
                      <w:lang w:val="da-DK"/>
                    </w:rPr>
                    <w:t> </w:t>
                  </w:r>
                </w:p>
                <w:p w14:paraId="67A31821" w14:textId="77777777" w:rsidR="00055B68" w:rsidRPr="00055B68" w:rsidRDefault="00055B68" w:rsidP="00055B68">
                  <w:pPr>
                    <w:spacing w:before="100" w:beforeAutospacing="1" w:after="100" w:afterAutospacing="1" w:line="254" w:lineRule="atLeast"/>
                    <w:rPr>
                      <w:rFonts w:ascii="Arial" w:eastAsia="Times New Roman" w:hAnsi="Arial"/>
                      <w:szCs w:val="20"/>
                      <w:lang w:val="da-DK"/>
                    </w:rPr>
                  </w:pPr>
                  <w:r w:rsidRPr="00055B68">
                    <w:rPr>
                      <w:rFonts w:eastAsia="Times New Roman"/>
                      <w:szCs w:val="20"/>
                      <w:lang w:val="da-DK"/>
                    </w:rPr>
                    <w:t>Sagsnummer 2021-0301067</w:t>
                  </w:r>
                </w:p>
                <w:p w14:paraId="76E1A9AA" w14:textId="77777777" w:rsidR="00055B68" w:rsidRPr="00055B68" w:rsidRDefault="00055B68" w:rsidP="00055B68">
                  <w:pPr>
                    <w:spacing w:before="100" w:beforeAutospacing="1" w:after="100" w:afterAutospacing="1" w:line="254" w:lineRule="atLeast"/>
                    <w:rPr>
                      <w:rFonts w:ascii="Arial" w:eastAsia="Times New Roman" w:hAnsi="Arial"/>
                      <w:szCs w:val="20"/>
                      <w:lang w:val="da-DK"/>
                    </w:rPr>
                  </w:pPr>
                  <w:r w:rsidRPr="00055B68">
                    <w:rPr>
                      <w:rFonts w:eastAsia="Times New Roman"/>
                      <w:szCs w:val="20"/>
                      <w:lang w:val="da-DK"/>
                    </w:rPr>
                    <w:t> </w:t>
                  </w:r>
                </w:p>
                <w:p w14:paraId="4A36CC61" w14:textId="77777777" w:rsidR="00055B68" w:rsidRPr="00055B68" w:rsidRDefault="00055B68" w:rsidP="00055B68">
                  <w:pPr>
                    <w:spacing w:before="100" w:beforeAutospacing="1" w:after="100" w:afterAutospacing="1" w:line="254" w:lineRule="atLeast"/>
                    <w:rPr>
                      <w:rFonts w:ascii="Arial" w:eastAsia="Times New Roman" w:hAnsi="Arial"/>
                      <w:szCs w:val="20"/>
                      <w:lang w:val="da-DK"/>
                    </w:rPr>
                  </w:pPr>
                  <w:r w:rsidRPr="00055B68">
                    <w:rPr>
                      <w:rFonts w:eastAsia="Times New Roman"/>
                      <w:szCs w:val="20"/>
                      <w:lang w:val="da-DK"/>
                    </w:rPr>
                    <w:t xml:space="preserve">Kloakering af kolonihaver i </w:t>
                  </w:r>
                  <w:proofErr w:type="gramStart"/>
                  <w:r w:rsidRPr="00055B68">
                    <w:rPr>
                      <w:rFonts w:eastAsia="Times New Roman"/>
                      <w:szCs w:val="20"/>
                      <w:lang w:val="da-DK"/>
                    </w:rPr>
                    <w:t>OPP entreprise</w:t>
                  </w:r>
                  <w:proofErr w:type="gramEnd"/>
                  <w:r w:rsidRPr="00055B68">
                    <w:rPr>
                      <w:rFonts w:eastAsia="Times New Roman"/>
                      <w:szCs w:val="20"/>
                      <w:lang w:val="da-DK"/>
                    </w:rPr>
                    <w:t>.</w:t>
                  </w:r>
                </w:p>
                <w:p w14:paraId="334B7530" w14:textId="77777777" w:rsidR="00055B68" w:rsidRPr="00055B68" w:rsidRDefault="00055B68" w:rsidP="00055B68">
                  <w:pPr>
                    <w:spacing w:before="100" w:beforeAutospacing="1" w:after="100" w:afterAutospacing="1" w:line="254" w:lineRule="atLeast"/>
                    <w:rPr>
                      <w:rFonts w:ascii="Arial" w:eastAsia="Times New Roman" w:hAnsi="Arial"/>
                      <w:szCs w:val="20"/>
                      <w:lang w:val="da-DK"/>
                    </w:rPr>
                  </w:pPr>
                  <w:r w:rsidRPr="00055B68">
                    <w:rPr>
                      <w:rFonts w:eastAsia="Times New Roman"/>
                      <w:szCs w:val="20"/>
                      <w:lang w:val="da-DK"/>
                    </w:rPr>
                    <w:t> </w:t>
                  </w:r>
                </w:p>
                <w:p w14:paraId="70DB8501" w14:textId="77777777" w:rsidR="00055B68" w:rsidRPr="00055B68" w:rsidRDefault="00055B68" w:rsidP="00055B68">
                  <w:pPr>
                    <w:spacing w:before="100" w:beforeAutospacing="1" w:after="100" w:afterAutospacing="1" w:line="254" w:lineRule="atLeast"/>
                    <w:rPr>
                      <w:rFonts w:ascii="Arial" w:eastAsia="Times New Roman" w:hAnsi="Arial"/>
                      <w:szCs w:val="20"/>
                      <w:lang w:val="da-DK"/>
                    </w:rPr>
                  </w:pPr>
                  <w:r w:rsidRPr="00055B68">
                    <w:rPr>
                      <w:rFonts w:eastAsia="Times New Roman"/>
                      <w:szCs w:val="20"/>
                      <w:lang w:val="da-DK"/>
                    </w:rPr>
                    <w:t>I skrivelse af 18. januar 2022 meddelte Hf. Energien, at foreningen ønskede at indgå i første fase af en kloakering, som gennemføres i et Offentligt Privat Partnerskab (OPP).</w:t>
                  </w:r>
                </w:p>
                <w:p w14:paraId="308A7E03" w14:textId="77777777" w:rsidR="00055B68" w:rsidRPr="00055B68" w:rsidRDefault="00055B68" w:rsidP="00055B68">
                  <w:pPr>
                    <w:spacing w:before="100" w:beforeAutospacing="1" w:after="100" w:afterAutospacing="1" w:line="254" w:lineRule="atLeast"/>
                    <w:rPr>
                      <w:rFonts w:ascii="Arial" w:eastAsia="Times New Roman" w:hAnsi="Arial"/>
                      <w:szCs w:val="20"/>
                      <w:lang w:val="da-DK"/>
                    </w:rPr>
                  </w:pPr>
                  <w:r w:rsidRPr="00055B68">
                    <w:rPr>
                      <w:rFonts w:eastAsia="Times New Roman"/>
                      <w:szCs w:val="20"/>
                      <w:lang w:val="da-DK"/>
                    </w:rPr>
                    <w:t>Vi tilbagekalder med denne skrivelse vores tilsagn om at indgår i OPP projektet, fordi vi mener, at tilsagnet er givet under bristede forudsætninger. Vi vil gerne understrege, at vi</w:t>
                  </w:r>
                </w:p>
                <w:p w14:paraId="4C10FC4D" w14:textId="77777777" w:rsidR="00055B68" w:rsidRPr="00055B68" w:rsidRDefault="00055B68" w:rsidP="00055B68">
                  <w:pPr>
                    <w:spacing w:before="100" w:beforeAutospacing="1" w:after="100" w:afterAutospacing="1" w:line="254" w:lineRule="atLeast"/>
                    <w:rPr>
                      <w:rFonts w:ascii="Arial" w:eastAsia="Times New Roman" w:hAnsi="Arial"/>
                      <w:szCs w:val="20"/>
                      <w:lang w:val="da-DK"/>
                    </w:rPr>
                  </w:pPr>
                  <w:r w:rsidRPr="00055B68">
                    <w:rPr>
                      <w:rFonts w:eastAsia="Times New Roman"/>
                      <w:szCs w:val="20"/>
                      <w:lang w:val="da-DK"/>
                    </w:rPr>
                    <w:t>stadig støtter lovliggørelse og kloakering, men under hensyntagen til kolonihavernes kultur og særlige sociale sigte, hvor også mindrebemidlede kan betale havelejen.</w:t>
                  </w:r>
                </w:p>
                <w:p w14:paraId="42ABED30" w14:textId="77777777" w:rsidR="00055B68" w:rsidRPr="00055B68" w:rsidRDefault="00055B68" w:rsidP="00055B68">
                  <w:pPr>
                    <w:spacing w:before="100" w:beforeAutospacing="1" w:after="100" w:afterAutospacing="1" w:line="254" w:lineRule="atLeast"/>
                    <w:rPr>
                      <w:rFonts w:ascii="Arial" w:eastAsia="Times New Roman" w:hAnsi="Arial"/>
                      <w:szCs w:val="20"/>
                      <w:lang w:val="da-DK"/>
                    </w:rPr>
                  </w:pPr>
                  <w:r w:rsidRPr="00055B68">
                    <w:rPr>
                      <w:rFonts w:eastAsia="Times New Roman"/>
                      <w:szCs w:val="20"/>
                      <w:lang w:val="da-DK"/>
                    </w:rPr>
                    <w:t>Beslutningen om deltagelse i første fase af kloakeringsprojektet blev truffet efter en meget kort svarfrist, og under den betingelse, at samtlige haver på Kongelundsvej skulle</w:t>
                  </w:r>
                </w:p>
                <w:p w14:paraId="58B734C2" w14:textId="77777777" w:rsidR="00055B68" w:rsidRPr="00055B68" w:rsidRDefault="00055B68" w:rsidP="00055B68">
                  <w:pPr>
                    <w:spacing w:before="100" w:beforeAutospacing="1" w:after="100" w:afterAutospacing="1" w:line="254" w:lineRule="atLeast"/>
                    <w:rPr>
                      <w:rFonts w:ascii="Arial" w:eastAsia="Times New Roman" w:hAnsi="Arial"/>
                      <w:szCs w:val="20"/>
                      <w:lang w:val="da-DK"/>
                    </w:rPr>
                  </w:pPr>
                  <w:r w:rsidRPr="00055B68">
                    <w:rPr>
                      <w:rFonts w:eastAsia="Times New Roman"/>
                      <w:szCs w:val="20"/>
                      <w:lang w:val="da-DK"/>
                    </w:rPr>
                    <w:t>give tilsagn. Det lagde selvfølgelig pres på vores haveforening Energien. På grund af</w:t>
                  </w:r>
                </w:p>
                <w:p w14:paraId="076FED04" w14:textId="77777777" w:rsidR="00055B68" w:rsidRPr="00055B68" w:rsidRDefault="00055B68" w:rsidP="00055B68">
                  <w:pPr>
                    <w:spacing w:before="100" w:beforeAutospacing="1" w:after="100" w:afterAutospacing="1" w:line="254" w:lineRule="atLeast"/>
                    <w:rPr>
                      <w:rFonts w:ascii="Arial" w:eastAsia="Times New Roman" w:hAnsi="Arial"/>
                      <w:szCs w:val="20"/>
                      <w:lang w:val="da-DK"/>
                    </w:rPr>
                  </w:pPr>
                  <w:r w:rsidRPr="00055B68">
                    <w:rPr>
                      <w:rFonts w:eastAsia="Times New Roman"/>
                      <w:szCs w:val="20"/>
                      <w:lang w:val="da-DK"/>
                    </w:rPr>
                    <w:t>tidsnød gennemførte vi afstemningen digitalt og uden fællesmøde. Til orientering før afstemning vedhæftede vi de oplysninger, Københavns kommune havde givet til</w:t>
                  </w:r>
                </w:p>
                <w:p w14:paraId="6BE47390" w14:textId="77777777" w:rsidR="00055B68" w:rsidRPr="00055B68" w:rsidRDefault="00055B68" w:rsidP="00055B68">
                  <w:pPr>
                    <w:spacing w:before="100" w:beforeAutospacing="1" w:after="100" w:afterAutospacing="1" w:line="254" w:lineRule="atLeast"/>
                    <w:rPr>
                      <w:rFonts w:ascii="Arial" w:eastAsia="Times New Roman" w:hAnsi="Arial"/>
                      <w:szCs w:val="20"/>
                      <w:lang w:val="da-DK"/>
                    </w:rPr>
                  </w:pPr>
                  <w:r w:rsidRPr="00055B68">
                    <w:rPr>
                      <w:rFonts w:eastAsia="Times New Roman"/>
                      <w:szCs w:val="20"/>
                      <w:lang w:val="da-DK"/>
                    </w:rPr>
                    <w:t>Kolonihaveforbundet og de øvrige haveforeninger, nemlig forventet forhøjelse af</w:t>
                  </w:r>
                </w:p>
                <w:p w14:paraId="36325599" w14:textId="77777777" w:rsidR="00055B68" w:rsidRPr="00055B68" w:rsidRDefault="00055B68" w:rsidP="00055B68">
                  <w:pPr>
                    <w:spacing w:before="100" w:beforeAutospacing="1" w:after="100" w:afterAutospacing="1" w:line="254" w:lineRule="atLeast"/>
                    <w:rPr>
                      <w:rFonts w:ascii="Arial" w:eastAsia="Times New Roman" w:hAnsi="Arial"/>
                      <w:szCs w:val="20"/>
                      <w:lang w:val="da-DK"/>
                    </w:rPr>
                  </w:pPr>
                  <w:r w:rsidRPr="00055B68">
                    <w:rPr>
                      <w:rFonts w:eastAsia="Times New Roman"/>
                      <w:szCs w:val="20"/>
                      <w:lang w:val="da-DK"/>
                    </w:rPr>
                    <w:t xml:space="preserve">haveleje 7-9.000 </w:t>
                  </w:r>
                  <w:proofErr w:type="spellStart"/>
                  <w:r w:rsidRPr="00055B68">
                    <w:rPr>
                      <w:rFonts w:eastAsia="Times New Roman"/>
                      <w:szCs w:val="20"/>
                      <w:lang w:val="da-DK"/>
                    </w:rPr>
                    <w:t>kr</w:t>
                  </w:r>
                  <w:proofErr w:type="spellEnd"/>
                  <w:r w:rsidRPr="00055B68">
                    <w:rPr>
                      <w:rFonts w:eastAsia="Times New Roman"/>
                      <w:szCs w:val="20"/>
                      <w:lang w:val="da-DK"/>
                    </w:rPr>
                    <w:t xml:space="preserve"> årligt. Da KEID holdt et møde 22.marts 2022 for de ”udvalgte” foreninger, blev det understreget, at OPP ikke ville fordyre kloakeringen væsentligt.</w:t>
                  </w:r>
                </w:p>
                <w:p w14:paraId="440A92D7" w14:textId="77777777" w:rsidR="00055B68" w:rsidRPr="00055B68" w:rsidRDefault="00055B68" w:rsidP="00055B68">
                  <w:pPr>
                    <w:spacing w:before="100" w:beforeAutospacing="1" w:after="100" w:afterAutospacing="1" w:line="254" w:lineRule="atLeast"/>
                    <w:rPr>
                      <w:rFonts w:ascii="Arial" w:eastAsia="Times New Roman" w:hAnsi="Arial"/>
                      <w:szCs w:val="20"/>
                      <w:lang w:val="da-DK"/>
                    </w:rPr>
                  </w:pPr>
                  <w:r w:rsidRPr="00055B68">
                    <w:rPr>
                      <w:rFonts w:eastAsia="Times New Roman"/>
                      <w:szCs w:val="20"/>
                      <w:lang w:val="da-DK"/>
                    </w:rPr>
                    <w:t>Kolonihaveforbundet holdt 30. november 2022 møde om det udsendte udbudsmateriale.</w:t>
                  </w:r>
                </w:p>
                <w:p w14:paraId="64B02E26" w14:textId="77777777" w:rsidR="00055B68" w:rsidRPr="00055B68" w:rsidRDefault="00055B68" w:rsidP="00055B68">
                  <w:pPr>
                    <w:spacing w:before="100" w:beforeAutospacing="1" w:after="100" w:afterAutospacing="1" w:line="254" w:lineRule="atLeast"/>
                    <w:rPr>
                      <w:rFonts w:ascii="Arial" w:eastAsia="Times New Roman" w:hAnsi="Arial"/>
                      <w:szCs w:val="20"/>
                      <w:lang w:val="da-DK"/>
                    </w:rPr>
                  </w:pPr>
                  <w:r w:rsidRPr="00055B68">
                    <w:rPr>
                      <w:rFonts w:eastAsia="Times New Roman"/>
                      <w:szCs w:val="20"/>
                      <w:lang w:val="da-DK"/>
                    </w:rPr>
                    <w:t>På det møde kom det frem, at Økonomiudvalget allerede på dets møde den 23. februar 2021 forventede, at kloakering i et OPP indebærer en merudgift for KK i forhold til traditionel totalentreprise på ca. 86,7 </w:t>
                  </w:r>
                  <w:hyperlink r:id="rId18" w:tgtFrame="_blank" w:history="1">
                    <w:r w:rsidRPr="00055B68">
                      <w:rPr>
                        <w:rFonts w:ascii="Arial" w:eastAsia="Times New Roman" w:hAnsi="Arial"/>
                        <w:color w:val="1155CC"/>
                        <w:szCs w:val="20"/>
                        <w:u w:val="single"/>
                        <w:lang w:val="da-DK"/>
                      </w:rPr>
                      <w:t>mio.kr</w:t>
                    </w:r>
                  </w:hyperlink>
                  <w:r w:rsidRPr="00055B68">
                    <w:rPr>
                      <w:rFonts w:eastAsia="Times New Roman"/>
                      <w:szCs w:val="20"/>
                      <w:lang w:val="da-DK"/>
                    </w:rPr>
                    <w:t>.</w:t>
                  </w:r>
                </w:p>
                <w:p w14:paraId="55E76529" w14:textId="77777777" w:rsidR="00055B68" w:rsidRPr="00055B68" w:rsidRDefault="00055B68" w:rsidP="00055B68">
                  <w:pPr>
                    <w:spacing w:before="100" w:beforeAutospacing="1" w:after="100" w:afterAutospacing="1" w:line="254" w:lineRule="atLeast"/>
                    <w:rPr>
                      <w:rFonts w:ascii="Arial" w:eastAsia="Times New Roman" w:hAnsi="Arial"/>
                      <w:szCs w:val="20"/>
                      <w:lang w:val="da-DK"/>
                    </w:rPr>
                  </w:pPr>
                  <w:r w:rsidRPr="00055B68">
                    <w:rPr>
                      <w:rFonts w:eastAsia="Times New Roman"/>
                      <w:szCs w:val="20"/>
                      <w:lang w:val="da-DK"/>
                    </w:rPr>
                    <w:t>HF Energien kan konstatere, at denne information på intet tidspunkt er kommet til vores kendskab, ej heller på det møde, som Københavns kommune afholdte for de involverede haveforeninger den 22. marts 2022. Dette til trods for, at forvaltningen i mindst 1 år har haft kendskab til de øgede udgifter ved valg af OPP-projektet.</w:t>
                  </w:r>
                </w:p>
                <w:p w14:paraId="2920AB51" w14:textId="77777777" w:rsidR="00055B68" w:rsidRPr="00055B68" w:rsidRDefault="00055B68" w:rsidP="00055B68">
                  <w:pPr>
                    <w:spacing w:before="100" w:beforeAutospacing="1" w:after="100" w:afterAutospacing="1" w:line="254" w:lineRule="atLeast"/>
                    <w:rPr>
                      <w:rFonts w:ascii="Arial" w:eastAsia="Times New Roman" w:hAnsi="Arial"/>
                      <w:szCs w:val="20"/>
                      <w:lang w:val="da-DK"/>
                    </w:rPr>
                  </w:pPr>
                  <w:r w:rsidRPr="00055B68">
                    <w:rPr>
                      <w:rFonts w:eastAsia="Times New Roman"/>
                      <w:szCs w:val="20"/>
                      <w:lang w:val="da-DK"/>
                    </w:rPr>
                    <w:t xml:space="preserve">Bestyrelsen i HF. Energien er ikke i stand til - på en troværdig måde - at forklare vores medlemmer, at den årlige udgift på 7.000 – 9.000 kr. ikke længere er aktuel, da kommunen ikke på noget tidspunkt har oplyst, at der var tale om et projekt med stor profit både for leverandør og kommune, </w:t>
                  </w:r>
                  <w:r w:rsidRPr="00055B68">
                    <w:rPr>
                      <w:rFonts w:eastAsia="Times New Roman"/>
                      <w:szCs w:val="20"/>
                      <w:lang w:val="da-DK"/>
                    </w:rPr>
                    <w:lastRenderedPageBreak/>
                    <w:t>og at udgiften derfor forventes, at blive mindst det dobbelte af den udgift, som medlemmerne er stillet i udsigt.</w:t>
                  </w:r>
                </w:p>
                <w:p w14:paraId="6558F899" w14:textId="77777777" w:rsidR="00055B68" w:rsidRPr="00055B68" w:rsidRDefault="00055B68" w:rsidP="00055B68">
                  <w:pPr>
                    <w:spacing w:before="100" w:beforeAutospacing="1" w:after="100" w:afterAutospacing="1" w:line="254" w:lineRule="atLeast"/>
                    <w:rPr>
                      <w:rFonts w:ascii="Arial" w:eastAsia="Times New Roman" w:hAnsi="Arial"/>
                      <w:szCs w:val="20"/>
                      <w:lang w:val="da-DK"/>
                    </w:rPr>
                  </w:pPr>
                  <w:r w:rsidRPr="00055B68">
                    <w:rPr>
                      <w:rFonts w:eastAsia="Times New Roman"/>
                      <w:szCs w:val="20"/>
                      <w:lang w:val="da-DK"/>
                    </w:rPr>
                    <w:t> </w:t>
                  </w:r>
                </w:p>
                <w:p w14:paraId="2145EBF0" w14:textId="77777777" w:rsidR="00055B68" w:rsidRPr="00055B68" w:rsidRDefault="00055B68" w:rsidP="00055B68">
                  <w:pPr>
                    <w:spacing w:before="100" w:beforeAutospacing="1" w:after="100" w:afterAutospacing="1" w:line="254" w:lineRule="atLeast"/>
                    <w:rPr>
                      <w:rFonts w:ascii="Arial" w:eastAsia="Times New Roman" w:hAnsi="Arial"/>
                      <w:szCs w:val="20"/>
                      <w:lang w:val="da-DK"/>
                    </w:rPr>
                  </w:pPr>
                  <w:r w:rsidRPr="00055B68">
                    <w:rPr>
                      <w:rFonts w:eastAsia="Times New Roman"/>
                      <w:szCs w:val="20"/>
                      <w:lang w:val="da-DK"/>
                    </w:rPr>
                    <w:t>For hovedparten af vores medlemmer, hvor mange er unge børnefamilier og</w:t>
                  </w:r>
                </w:p>
                <w:p w14:paraId="12790E50" w14:textId="77777777" w:rsidR="00055B68" w:rsidRPr="00055B68" w:rsidRDefault="00055B68" w:rsidP="00055B68">
                  <w:pPr>
                    <w:spacing w:before="100" w:beforeAutospacing="1" w:after="100" w:afterAutospacing="1" w:line="254" w:lineRule="atLeast"/>
                    <w:rPr>
                      <w:rFonts w:ascii="Arial" w:eastAsia="Times New Roman" w:hAnsi="Arial"/>
                      <w:szCs w:val="20"/>
                      <w:lang w:val="da-DK"/>
                    </w:rPr>
                  </w:pPr>
                  <w:r w:rsidRPr="00055B68">
                    <w:rPr>
                      <w:rFonts w:eastAsia="Times New Roman"/>
                      <w:szCs w:val="20"/>
                      <w:lang w:val="da-DK"/>
                    </w:rPr>
                    <w:t>pensionister, kan det få den konsekvens, at de må sælge deres kolonihave.</w:t>
                  </w:r>
                </w:p>
                <w:p w14:paraId="4926C869" w14:textId="77777777" w:rsidR="00055B68" w:rsidRPr="00055B68" w:rsidRDefault="00055B68" w:rsidP="00055B68">
                  <w:pPr>
                    <w:spacing w:before="100" w:beforeAutospacing="1" w:after="100" w:afterAutospacing="1" w:line="254" w:lineRule="atLeast"/>
                    <w:rPr>
                      <w:rFonts w:ascii="Arial" w:eastAsia="Times New Roman" w:hAnsi="Arial"/>
                      <w:szCs w:val="20"/>
                      <w:lang w:val="da-DK"/>
                    </w:rPr>
                  </w:pPr>
                  <w:r w:rsidRPr="00055B68">
                    <w:rPr>
                      <w:rFonts w:eastAsia="Times New Roman"/>
                      <w:szCs w:val="20"/>
                      <w:lang w:val="da-DK"/>
                    </w:rPr>
                    <w:t>Det er bestyrelsens opfattelse, at forudsætningerne for haveforeningens tilslutning til projektet har ændret sig væsentligt, og at tilsagnet derfor ikke længere er bindende for Hf. Energien.</w:t>
                  </w:r>
                </w:p>
                <w:p w14:paraId="6FE34A92" w14:textId="77777777" w:rsidR="00055B68" w:rsidRPr="00055B68" w:rsidRDefault="00055B68" w:rsidP="00055B68">
                  <w:pPr>
                    <w:spacing w:before="100" w:beforeAutospacing="1" w:after="100" w:afterAutospacing="1" w:line="254" w:lineRule="atLeast"/>
                    <w:rPr>
                      <w:rFonts w:ascii="Arial" w:eastAsia="Times New Roman" w:hAnsi="Arial"/>
                      <w:szCs w:val="20"/>
                      <w:lang w:val="da-DK"/>
                    </w:rPr>
                  </w:pPr>
                  <w:r w:rsidRPr="00055B68">
                    <w:rPr>
                      <w:rFonts w:eastAsia="Times New Roman"/>
                      <w:szCs w:val="20"/>
                      <w:lang w:val="da-DK"/>
                    </w:rPr>
                    <w:t>Det betyder:</w:t>
                  </w:r>
                </w:p>
                <w:p w14:paraId="7DB0A87D" w14:textId="77777777" w:rsidR="00055B68" w:rsidRPr="00055B68" w:rsidRDefault="00055B68" w:rsidP="00055B68">
                  <w:pPr>
                    <w:spacing w:before="100" w:beforeAutospacing="1" w:after="100" w:afterAutospacing="1" w:line="254" w:lineRule="atLeast"/>
                    <w:rPr>
                      <w:rFonts w:ascii="Arial" w:eastAsia="Times New Roman" w:hAnsi="Arial"/>
                      <w:szCs w:val="20"/>
                      <w:lang w:val="da-DK"/>
                    </w:rPr>
                  </w:pPr>
                  <w:r w:rsidRPr="00055B68">
                    <w:rPr>
                      <w:rFonts w:eastAsia="Times New Roman"/>
                      <w:szCs w:val="20"/>
                      <w:lang w:val="da-DK"/>
                    </w:rPr>
                    <w:t>- at Hf. Energien forventer, at Københavns kommune trækker udbuddet tilbage og indleder reelle undersøgelser af en traditionel totalentreprise i kommunens eget regi.</w:t>
                  </w:r>
                </w:p>
                <w:p w14:paraId="7D3CC183" w14:textId="77777777" w:rsidR="00055B68" w:rsidRPr="00055B68" w:rsidRDefault="00055B68" w:rsidP="00055B68">
                  <w:pPr>
                    <w:spacing w:before="100" w:beforeAutospacing="1" w:after="100" w:afterAutospacing="1" w:line="254" w:lineRule="atLeast"/>
                    <w:rPr>
                      <w:rFonts w:ascii="Arial" w:eastAsia="Times New Roman" w:hAnsi="Arial"/>
                      <w:szCs w:val="20"/>
                      <w:lang w:val="da-DK"/>
                    </w:rPr>
                  </w:pPr>
                  <w:r w:rsidRPr="00055B68">
                    <w:rPr>
                      <w:rFonts w:eastAsia="Times New Roman"/>
                      <w:szCs w:val="20"/>
                      <w:lang w:val="da-DK"/>
                    </w:rPr>
                    <w:t>- at Hf. Energien forbeholder sig retten til at vurdere et fornyet oplæg fra Københavns kommune, når et sådant foreligger.</w:t>
                  </w:r>
                </w:p>
                <w:p w14:paraId="1ED8B368" w14:textId="77777777" w:rsidR="00055B68" w:rsidRPr="00055B68" w:rsidRDefault="00055B68" w:rsidP="00055B68">
                  <w:pPr>
                    <w:spacing w:before="100" w:beforeAutospacing="1" w:after="100" w:afterAutospacing="1" w:line="254" w:lineRule="atLeast"/>
                    <w:rPr>
                      <w:rFonts w:ascii="Arial" w:eastAsia="Times New Roman" w:hAnsi="Arial"/>
                      <w:szCs w:val="20"/>
                      <w:lang w:val="da-DK"/>
                    </w:rPr>
                  </w:pPr>
                  <w:r w:rsidRPr="00055B68">
                    <w:rPr>
                      <w:rFonts w:eastAsia="Times New Roman"/>
                      <w:szCs w:val="20"/>
                      <w:lang w:val="da-DK"/>
                    </w:rPr>
                    <w:t>Bestyrelsen skal venligst anmode om en kvittering på vores henvendelse og en</w:t>
                  </w:r>
                </w:p>
                <w:p w14:paraId="7A675726" w14:textId="77777777" w:rsidR="00055B68" w:rsidRPr="00055B68" w:rsidRDefault="00055B68" w:rsidP="00055B68">
                  <w:pPr>
                    <w:spacing w:before="100" w:beforeAutospacing="1" w:after="100" w:afterAutospacing="1" w:line="254" w:lineRule="atLeast"/>
                    <w:rPr>
                      <w:rFonts w:ascii="Arial" w:eastAsia="Times New Roman" w:hAnsi="Arial"/>
                      <w:szCs w:val="20"/>
                      <w:lang w:val="da-DK"/>
                    </w:rPr>
                  </w:pPr>
                  <w:r w:rsidRPr="00055B68">
                    <w:rPr>
                      <w:rFonts w:eastAsia="Times New Roman"/>
                      <w:szCs w:val="20"/>
                      <w:lang w:val="da-DK"/>
                    </w:rPr>
                    <w:t>bekræftelse på vores betingelser for en deltagelse i kloakering af vores kolonihaver.</w:t>
                  </w:r>
                </w:p>
                <w:p w14:paraId="698739C0" w14:textId="77777777" w:rsidR="00055B68" w:rsidRPr="00055B68" w:rsidRDefault="00055B68" w:rsidP="00055B68">
                  <w:pPr>
                    <w:spacing w:before="100" w:beforeAutospacing="1" w:after="100" w:afterAutospacing="1" w:line="254" w:lineRule="atLeast"/>
                    <w:rPr>
                      <w:rFonts w:ascii="Arial" w:eastAsia="Times New Roman" w:hAnsi="Arial"/>
                      <w:szCs w:val="20"/>
                      <w:lang w:val="da-DK"/>
                    </w:rPr>
                  </w:pPr>
                  <w:r w:rsidRPr="00055B68">
                    <w:rPr>
                      <w:rFonts w:eastAsia="Times New Roman"/>
                      <w:szCs w:val="20"/>
                      <w:lang w:val="da-DK"/>
                    </w:rPr>
                    <w:t> </w:t>
                  </w:r>
                </w:p>
                <w:p w14:paraId="03BF58CA" w14:textId="77777777" w:rsidR="00055B68" w:rsidRPr="00055B68" w:rsidRDefault="00055B68" w:rsidP="00055B68">
                  <w:pPr>
                    <w:spacing w:before="100" w:beforeAutospacing="1" w:after="100" w:afterAutospacing="1" w:line="254" w:lineRule="atLeast"/>
                    <w:rPr>
                      <w:rFonts w:ascii="Arial" w:eastAsia="Times New Roman" w:hAnsi="Arial"/>
                      <w:szCs w:val="20"/>
                      <w:lang w:val="da-DK"/>
                    </w:rPr>
                  </w:pPr>
                  <w:r w:rsidRPr="00055B68">
                    <w:rPr>
                      <w:rFonts w:eastAsia="Times New Roman"/>
                      <w:szCs w:val="20"/>
                      <w:lang w:val="da-DK"/>
                    </w:rPr>
                    <w:t>På vegne af bestyrelsen i Hf. Energien</w:t>
                  </w:r>
                </w:p>
                <w:p w14:paraId="5EBDEF49" w14:textId="77777777" w:rsidR="00055B68" w:rsidRPr="00055B68" w:rsidRDefault="00055B68" w:rsidP="00055B68">
                  <w:pPr>
                    <w:spacing w:before="100" w:beforeAutospacing="1" w:after="100" w:afterAutospacing="1" w:line="254" w:lineRule="atLeast"/>
                    <w:rPr>
                      <w:rFonts w:ascii="Arial" w:eastAsia="Times New Roman" w:hAnsi="Arial"/>
                      <w:szCs w:val="20"/>
                      <w:lang w:val="da-DK"/>
                    </w:rPr>
                  </w:pPr>
                  <w:r w:rsidRPr="00055B68">
                    <w:rPr>
                      <w:rFonts w:eastAsia="Times New Roman"/>
                      <w:szCs w:val="20"/>
                      <w:lang w:val="da-DK"/>
                    </w:rPr>
                    <w:t>Formand, Helle Mastek</w:t>
                  </w:r>
                </w:p>
                <w:p w14:paraId="37919C4F" w14:textId="77777777" w:rsidR="00055B68" w:rsidRPr="00055B68" w:rsidRDefault="00055B68" w:rsidP="00055B68">
                  <w:pPr>
                    <w:spacing w:before="100" w:beforeAutospacing="1" w:after="100" w:afterAutospacing="1" w:line="254" w:lineRule="atLeast"/>
                    <w:rPr>
                      <w:rFonts w:ascii="Arial" w:eastAsia="Times New Roman" w:hAnsi="Arial"/>
                      <w:szCs w:val="20"/>
                      <w:lang w:val="da-DK"/>
                    </w:rPr>
                  </w:pPr>
                  <w:r w:rsidRPr="00055B68">
                    <w:rPr>
                      <w:rFonts w:eastAsia="Times New Roman"/>
                      <w:szCs w:val="20"/>
                      <w:lang w:val="da-DK"/>
                    </w:rPr>
                    <w:t>Kasserer, Yvonne Markussen</w:t>
                  </w:r>
                </w:p>
                <w:p w14:paraId="682665E7" w14:textId="77777777" w:rsidR="00055B68" w:rsidRPr="00055B68" w:rsidRDefault="00055B68" w:rsidP="00055B68">
                  <w:pPr>
                    <w:spacing w:before="100" w:beforeAutospacing="1" w:after="100" w:afterAutospacing="1" w:line="254" w:lineRule="atLeast"/>
                    <w:rPr>
                      <w:rFonts w:ascii="Arial" w:eastAsia="Times New Roman" w:hAnsi="Arial"/>
                      <w:szCs w:val="20"/>
                      <w:lang w:val="da-DK"/>
                    </w:rPr>
                  </w:pPr>
                  <w:r w:rsidRPr="00055B68">
                    <w:rPr>
                      <w:rFonts w:eastAsia="Times New Roman"/>
                      <w:szCs w:val="20"/>
                      <w:lang w:val="da-DK"/>
                    </w:rPr>
                    <w:t> </w:t>
                  </w:r>
                </w:p>
                <w:p w14:paraId="24203BA4" w14:textId="77777777" w:rsidR="00055B68" w:rsidRPr="00055B68" w:rsidRDefault="00055B68" w:rsidP="00055B68">
                  <w:pPr>
                    <w:spacing w:before="100" w:beforeAutospacing="1" w:after="100" w:afterAutospacing="1" w:line="254" w:lineRule="atLeast"/>
                    <w:rPr>
                      <w:rFonts w:ascii="Arial" w:eastAsia="Times New Roman" w:hAnsi="Arial"/>
                      <w:szCs w:val="20"/>
                      <w:lang w:val="da-DK"/>
                    </w:rPr>
                  </w:pPr>
                  <w:r w:rsidRPr="00055B68">
                    <w:rPr>
                      <w:rFonts w:eastAsia="Times New Roman"/>
                      <w:szCs w:val="20"/>
                      <w:lang w:val="da-DK"/>
                    </w:rPr>
                    <w:t xml:space="preserve">Kopi af brevet er sendt til </w:t>
                  </w:r>
                  <w:proofErr w:type="spellStart"/>
                  <w:r w:rsidRPr="00055B68">
                    <w:rPr>
                      <w:rFonts w:eastAsia="Times New Roman"/>
                      <w:szCs w:val="20"/>
                      <w:lang w:val="da-DK"/>
                    </w:rPr>
                    <w:t>Kolonihaveforbundets</w:t>
                  </w:r>
                  <w:proofErr w:type="spellEnd"/>
                  <w:r w:rsidRPr="00055B68">
                    <w:rPr>
                      <w:rFonts w:eastAsia="Times New Roman"/>
                      <w:szCs w:val="20"/>
                      <w:lang w:val="da-DK"/>
                    </w:rPr>
                    <w:t xml:space="preserve"> kreds 1.</w:t>
                  </w:r>
                </w:p>
              </w:tc>
            </w:tr>
          </w:tbl>
          <w:p w14:paraId="313A03A4" w14:textId="77777777" w:rsidR="00055B68" w:rsidRPr="00055B68" w:rsidRDefault="00055B68" w:rsidP="00055B68">
            <w:pPr>
              <w:spacing w:line="240" w:lineRule="auto"/>
              <w:rPr>
                <w:rFonts w:ascii="Arial" w:eastAsia="Times New Roman" w:hAnsi="Arial"/>
                <w:szCs w:val="20"/>
                <w:lang w:val="da-DK"/>
              </w:rPr>
            </w:pPr>
          </w:p>
        </w:tc>
      </w:tr>
    </w:tbl>
    <w:p w14:paraId="7E43721F" w14:textId="50F7F64F" w:rsidR="00D04882" w:rsidRPr="00055B68" w:rsidRDefault="00D04882" w:rsidP="00055B68">
      <w:pPr>
        <w:rPr>
          <w:lang w:val="da-DK"/>
        </w:rPr>
      </w:pPr>
    </w:p>
    <w:sectPr w:rsidR="00D04882" w:rsidRPr="00055B68" w:rsidSect="0024773C">
      <w:headerReference w:type="default" r:id="rId19"/>
      <w:footerReference w:type="default" r:id="rId20"/>
      <w:headerReference w:type="first" r:id="rId21"/>
      <w:footerReference w:type="first" r:id="rId22"/>
      <w:pgSz w:w="11906" w:h="16838" w:code="9"/>
      <w:pgMar w:top="1134" w:right="1418" w:bottom="1135" w:left="1418" w:header="709" w:footer="3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FC494" w14:textId="77777777" w:rsidR="00055B68" w:rsidRDefault="00055B68" w:rsidP="009E71C6">
      <w:r>
        <w:separator/>
      </w:r>
    </w:p>
  </w:endnote>
  <w:endnote w:type="continuationSeparator" w:id="0">
    <w:p w14:paraId="512CECF5" w14:textId="77777777" w:rsidR="00055B68" w:rsidRDefault="00055B68" w:rsidP="009E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Roboto Bold">
    <w:panose1 w:val="02000000000000000000"/>
    <w:charset w:val="00"/>
    <w:family w:val="roman"/>
    <w:notTrueType/>
    <w:pitch w:val="default"/>
  </w:font>
  <w:font w:name="Roboto Medium">
    <w:panose1 w:val="02000000000000000000"/>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DA381" w14:textId="77777777" w:rsidR="005B557F" w:rsidRPr="00413BC7" w:rsidRDefault="00055B68" w:rsidP="009E71C6">
    <w:pPr>
      <w:pStyle w:val="Footertext"/>
    </w:pPr>
    <w:sdt>
      <w:sdtPr>
        <w:id w:val="-2121143407"/>
        <w:docPartObj>
          <w:docPartGallery w:val="Page Numbers (Bottom of Page)"/>
          <w:docPartUnique/>
        </w:docPartObj>
      </w:sdtPr>
      <w:sdtEndPr/>
      <w:sdtContent>
        <w:r w:rsidR="00413BC7">
          <w:t xml:space="preserve">March 6, </w:t>
        </w:r>
        <w:proofErr w:type="gramStart"/>
        <w:r w:rsidR="00413BC7">
          <w:t>2022</w:t>
        </w:r>
        <w:proofErr w:type="gramEnd"/>
        <w:r w:rsidR="00413BC7" w:rsidRPr="00EF099F">
          <w:t xml:space="preserve"> </w:t>
        </w:r>
        <w:r w:rsidR="00413BC7">
          <w:tab/>
        </w:r>
        <w:r w:rsidR="00413BC7" w:rsidRPr="00EF099F">
          <w:tab/>
        </w:r>
        <w:sdt>
          <w:sdtPr>
            <w:id w:val="1938790436"/>
            <w:docPartObj>
              <w:docPartGallery w:val="Page Numbers (Top of Page)"/>
              <w:docPartUnique/>
            </w:docPartObj>
          </w:sdtPr>
          <w:sdtEndPr/>
          <w:sdtContent>
            <w:r w:rsidR="00413BC7" w:rsidRPr="00EF099F">
              <w:t xml:space="preserve">Page </w:t>
            </w:r>
            <w:r w:rsidR="00413BC7" w:rsidRPr="00EF099F">
              <w:fldChar w:fldCharType="begin"/>
            </w:r>
            <w:r w:rsidR="00413BC7" w:rsidRPr="00EF099F">
              <w:instrText xml:space="preserve"> PAGE </w:instrText>
            </w:r>
            <w:r w:rsidR="00413BC7" w:rsidRPr="00EF099F">
              <w:fldChar w:fldCharType="separate"/>
            </w:r>
            <w:r w:rsidR="00413BC7">
              <w:t>1</w:t>
            </w:r>
            <w:r w:rsidR="00413BC7" w:rsidRPr="00EF099F">
              <w:fldChar w:fldCharType="end"/>
            </w:r>
            <w:r w:rsidR="00413BC7" w:rsidRPr="00EF099F">
              <w:t xml:space="preserve"> / </w:t>
            </w:r>
            <w:r>
              <w:fldChar w:fldCharType="begin"/>
            </w:r>
            <w:r>
              <w:instrText xml:space="preserve"> NUMPAGES  </w:instrText>
            </w:r>
            <w:r>
              <w:fldChar w:fldCharType="separate"/>
            </w:r>
            <w:r w:rsidR="00413BC7">
              <w:t>2</w:t>
            </w:r>
            <w: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17147" w14:textId="77777777" w:rsidR="00C6177E" w:rsidRPr="00EF099F" w:rsidRDefault="00055B68" w:rsidP="009E71C6">
    <w:pPr>
      <w:pStyle w:val="Footertext"/>
    </w:pPr>
    <w:sdt>
      <w:sdtPr>
        <w:id w:val="1048420031"/>
        <w:docPartObj>
          <w:docPartGallery w:val="Page Numbers (Bottom of Page)"/>
          <w:docPartUnique/>
        </w:docPartObj>
      </w:sdtPr>
      <w:sdtEndPr/>
      <w:sdtContent>
        <w:r w:rsidR="0005290B">
          <w:t xml:space="preserve">March 6, </w:t>
        </w:r>
        <w:proofErr w:type="gramStart"/>
        <w:r w:rsidR="0005290B">
          <w:t>2022</w:t>
        </w:r>
        <w:proofErr w:type="gramEnd"/>
        <w:r w:rsidR="00EF099F" w:rsidRPr="00EF099F">
          <w:t xml:space="preserve"> </w:t>
        </w:r>
        <w:r w:rsidR="0005290B">
          <w:tab/>
        </w:r>
        <w:r w:rsidR="00EF099F" w:rsidRPr="00EF099F">
          <w:tab/>
        </w:r>
        <w:sdt>
          <w:sdtPr>
            <w:id w:val="-1705238520"/>
            <w:docPartObj>
              <w:docPartGallery w:val="Page Numbers (Top of Page)"/>
              <w:docPartUnique/>
            </w:docPartObj>
          </w:sdtPr>
          <w:sdtEndPr/>
          <w:sdtContent>
            <w:r w:rsidR="00EF099F" w:rsidRPr="00EF099F">
              <w:t xml:space="preserve">Page </w:t>
            </w:r>
            <w:r w:rsidR="00EF099F" w:rsidRPr="00EF099F">
              <w:fldChar w:fldCharType="begin"/>
            </w:r>
            <w:r w:rsidR="00EF099F" w:rsidRPr="00EF099F">
              <w:instrText xml:space="preserve"> PAGE </w:instrText>
            </w:r>
            <w:r w:rsidR="00EF099F" w:rsidRPr="00EF099F">
              <w:fldChar w:fldCharType="separate"/>
            </w:r>
            <w:r w:rsidR="00EF099F" w:rsidRPr="00EF099F">
              <w:t>1</w:t>
            </w:r>
            <w:r w:rsidR="00EF099F" w:rsidRPr="00EF099F">
              <w:fldChar w:fldCharType="end"/>
            </w:r>
            <w:r w:rsidR="00EF099F" w:rsidRPr="00EF099F">
              <w:t xml:space="preserve"> / </w:t>
            </w:r>
            <w:r>
              <w:fldChar w:fldCharType="begin"/>
            </w:r>
            <w:r>
              <w:instrText xml:space="preserve"> NUMPAGES  </w:instrText>
            </w:r>
            <w:r>
              <w:fldChar w:fldCharType="separate"/>
            </w:r>
            <w:r w:rsidR="00EF099F" w:rsidRPr="00EF099F">
              <w:t>4</w:t>
            </w:r>
            <w: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E1C6C" w14:textId="77777777" w:rsidR="00055B68" w:rsidRDefault="00055B68" w:rsidP="009E71C6">
      <w:r>
        <w:separator/>
      </w:r>
    </w:p>
  </w:footnote>
  <w:footnote w:type="continuationSeparator" w:id="0">
    <w:p w14:paraId="08981B79" w14:textId="77777777" w:rsidR="00055B68" w:rsidRDefault="00055B68" w:rsidP="009E7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9F171" w14:textId="63C5382D" w:rsidR="00AC4000" w:rsidRPr="0024773C" w:rsidRDefault="00060308" w:rsidP="009E71C6">
    <w:pPr>
      <w:pStyle w:val="Header"/>
    </w:pPr>
    <w:r>
      <w:br/>
    </w:r>
    <w:r w:rsidR="0024773C">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001D0" w14:textId="77777777" w:rsidR="00C6177E" w:rsidRDefault="00B92B55" w:rsidP="009E71C6">
    <w:pPr>
      <w:pStyle w:val="Header"/>
    </w:pPr>
    <w:r>
      <w:rPr>
        <w:noProof/>
      </w:rPr>
      <w:drawing>
        <wp:anchor distT="0" distB="0" distL="114300" distR="114300" simplePos="0" relativeHeight="251658240" behindDoc="0" locked="0" layoutInCell="1" allowOverlap="1" wp14:anchorId="774ED395" wp14:editId="26180214">
          <wp:simplePos x="0" y="0"/>
          <wp:positionH relativeFrom="column">
            <wp:posOffset>3881120</wp:posOffset>
          </wp:positionH>
          <wp:positionV relativeFrom="paragraph">
            <wp:posOffset>-40640</wp:posOffset>
          </wp:positionV>
          <wp:extent cx="1895475" cy="727075"/>
          <wp:effectExtent l="0" t="0" r="9525"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Picture 2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5475" cy="727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4607">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3957"/>
    <w:multiLevelType w:val="hybridMultilevel"/>
    <w:tmpl w:val="14686214"/>
    <w:lvl w:ilvl="0" w:tplc="F5BE30D6">
      <w:start w:val="1"/>
      <w:numFmt w:val="bullet"/>
      <w:lvlText w:val="•"/>
      <w:lvlJc w:val="left"/>
      <w:pPr>
        <w:tabs>
          <w:tab w:val="num" w:pos="720"/>
        </w:tabs>
        <w:ind w:left="720" w:hanging="360"/>
      </w:pPr>
      <w:rPr>
        <w:rFonts w:ascii="Arial" w:hAnsi="Arial" w:hint="default"/>
      </w:rPr>
    </w:lvl>
    <w:lvl w:ilvl="1" w:tplc="FB3A722A" w:tentative="1">
      <w:start w:val="1"/>
      <w:numFmt w:val="bullet"/>
      <w:lvlText w:val="•"/>
      <w:lvlJc w:val="left"/>
      <w:pPr>
        <w:tabs>
          <w:tab w:val="num" w:pos="1440"/>
        </w:tabs>
        <w:ind w:left="1440" w:hanging="360"/>
      </w:pPr>
      <w:rPr>
        <w:rFonts w:ascii="Arial" w:hAnsi="Arial" w:hint="default"/>
      </w:rPr>
    </w:lvl>
    <w:lvl w:ilvl="2" w:tplc="2B547B4E" w:tentative="1">
      <w:start w:val="1"/>
      <w:numFmt w:val="bullet"/>
      <w:lvlText w:val="•"/>
      <w:lvlJc w:val="left"/>
      <w:pPr>
        <w:tabs>
          <w:tab w:val="num" w:pos="2160"/>
        </w:tabs>
        <w:ind w:left="2160" w:hanging="360"/>
      </w:pPr>
      <w:rPr>
        <w:rFonts w:ascii="Arial" w:hAnsi="Arial" w:hint="default"/>
      </w:rPr>
    </w:lvl>
    <w:lvl w:ilvl="3" w:tplc="F9F26FC2" w:tentative="1">
      <w:start w:val="1"/>
      <w:numFmt w:val="bullet"/>
      <w:lvlText w:val="•"/>
      <w:lvlJc w:val="left"/>
      <w:pPr>
        <w:tabs>
          <w:tab w:val="num" w:pos="2880"/>
        </w:tabs>
        <w:ind w:left="2880" w:hanging="360"/>
      </w:pPr>
      <w:rPr>
        <w:rFonts w:ascii="Arial" w:hAnsi="Arial" w:hint="default"/>
      </w:rPr>
    </w:lvl>
    <w:lvl w:ilvl="4" w:tplc="EB20AF18" w:tentative="1">
      <w:start w:val="1"/>
      <w:numFmt w:val="bullet"/>
      <w:lvlText w:val="•"/>
      <w:lvlJc w:val="left"/>
      <w:pPr>
        <w:tabs>
          <w:tab w:val="num" w:pos="3600"/>
        </w:tabs>
        <w:ind w:left="3600" w:hanging="360"/>
      </w:pPr>
      <w:rPr>
        <w:rFonts w:ascii="Arial" w:hAnsi="Arial" w:hint="default"/>
      </w:rPr>
    </w:lvl>
    <w:lvl w:ilvl="5" w:tplc="9C8C4CD4" w:tentative="1">
      <w:start w:val="1"/>
      <w:numFmt w:val="bullet"/>
      <w:lvlText w:val="•"/>
      <w:lvlJc w:val="left"/>
      <w:pPr>
        <w:tabs>
          <w:tab w:val="num" w:pos="4320"/>
        </w:tabs>
        <w:ind w:left="4320" w:hanging="360"/>
      </w:pPr>
      <w:rPr>
        <w:rFonts w:ascii="Arial" w:hAnsi="Arial" w:hint="default"/>
      </w:rPr>
    </w:lvl>
    <w:lvl w:ilvl="6" w:tplc="FA0AD356" w:tentative="1">
      <w:start w:val="1"/>
      <w:numFmt w:val="bullet"/>
      <w:lvlText w:val="•"/>
      <w:lvlJc w:val="left"/>
      <w:pPr>
        <w:tabs>
          <w:tab w:val="num" w:pos="5040"/>
        </w:tabs>
        <w:ind w:left="5040" w:hanging="360"/>
      </w:pPr>
      <w:rPr>
        <w:rFonts w:ascii="Arial" w:hAnsi="Arial" w:hint="default"/>
      </w:rPr>
    </w:lvl>
    <w:lvl w:ilvl="7" w:tplc="3BD0E41E" w:tentative="1">
      <w:start w:val="1"/>
      <w:numFmt w:val="bullet"/>
      <w:lvlText w:val="•"/>
      <w:lvlJc w:val="left"/>
      <w:pPr>
        <w:tabs>
          <w:tab w:val="num" w:pos="5760"/>
        </w:tabs>
        <w:ind w:left="5760" w:hanging="360"/>
      </w:pPr>
      <w:rPr>
        <w:rFonts w:ascii="Arial" w:hAnsi="Arial" w:hint="default"/>
      </w:rPr>
    </w:lvl>
    <w:lvl w:ilvl="8" w:tplc="FF88C7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CF77A4"/>
    <w:multiLevelType w:val="hybridMultilevel"/>
    <w:tmpl w:val="2D047E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AA71F02"/>
    <w:multiLevelType w:val="hybridMultilevel"/>
    <w:tmpl w:val="9D1CBA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0562897"/>
    <w:multiLevelType w:val="hybridMultilevel"/>
    <w:tmpl w:val="A864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C570ED"/>
    <w:multiLevelType w:val="hybridMultilevel"/>
    <w:tmpl w:val="5E207B22"/>
    <w:lvl w:ilvl="0" w:tplc="36DCDCEE">
      <w:start w:val="1"/>
      <w:numFmt w:val="bullet"/>
      <w:pStyle w:val="ListParagraph"/>
      <w:lvlText w:val="•"/>
      <w:lvlJc w:val="left"/>
      <w:pPr>
        <w:ind w:left="502" w:hanging="360"/>
      </w:pPr>
      <w:rPr>
        <w:rFonts w:ascii="Roboto Light" w:hAnsi="Roboto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96E45BD"/>
    <w:multiLevelType w:val="hybridMultilevel"/>
    <w:tmpl w:val="4C0E21B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B68"/>
    <w:rsid w:val="000155FB"/>
    <w:rsid w:val="00035A38"/>
    <w:rsid w:val="0005290B"/>
    <w:rsid w:val="00055B68"/>
    <w:rsid w:val="00060308"/>
    <w:rsid w:val="0007454D"/>
    <w:rsid w:val="000F75AC"/>
    <w:rsid w:val="00126CA3"/>
    <w:rsid w:val="0017046D"/>
    <w:rsid w:val="001D078A"/>
    <w:rsid w:val="00211174"/>
    <w:rsid w:val="0024773C"/>
    <w:rsid w:val="002F425B"/>
    <w:rsid w:val="00364F9D"/>
    <w:rsid w:val="003F4997"/>
    <w:rsid w:val="00413BC7"/>
    <w:rsid w:val="004812B5"/>
    <w:rsid w:val="004D0918"/>
    <w:rsid w:val="00507518"/>
    <w:rsid w:val="005B557F"/>
    <w:rsid w:val="00635C84"/>
    <w:rsid w:val="006A0F2D"/>
    <w:rsid w:val="006E567A"/>
    <w:rsid w:val="006E61D6"/>
    <w:rsid w:val="00704A41"/>
    <w:rsid w:val="00741B36"/>
    <w:rsid w:val="00770BD9"/>
    <w:rsid w:val="0080370F"/>
    <w:rsid w:val="008402B5"/>
    <w:rsid w:val="00875E4A"/>
    <w:rsid w:val="008B07D4"/>
    <w:rsid w:val="008B5876"/>
    <w:rsid w:val="009123E1"/>
    <w:rsid w:val="00973D92"/>
    <w:rsid w:val="009A02FA"/>
    <w:rsid w:val="009B5D6F"/>
    <w:rsid w:val="009E71C6"/>
    <w:rsid w:val="00A04607"/>
    <w:rsid w:val="00A1209F"/>
    <w:rsid w:val="00A851E4"/>
    <w:rsid w:val="00AA16BE"/>
    <w:rsid w:val="00AC4000"/>
    <w:rsid w:val="00AF5A37"/>
    <w:rsid w:val="00B121F1"/>
    <w:rsid w:val="00B521A1"/>
    <w:rsid w:val="00B65FD5"/>
    <w:rsid w:val="00B75D9B"/>
    <w:rsid w:val="00B80C95"/>
    <w:rsid w:val="00B91E9D"/>
    <w:rsid w:val="00B92B55"/>
    <w:rsid w:val="00BF7CDB"/>
    <w:rsid w:val="00C10AED"/>
    <w:rsid w:val="00C6177E"/>
    <w:rsid w:val="00C639D1"/>
    <w:rsid w:val="00C9322B"/>
    <w:rsid w:val="00CA40FB"/>
    <w:rsid w:val="00CD28AA"/>
    <w:rsid w:val="00D04882"/>
    <w:rsid w:val="00D3446E"/>
    <w:rsid w:val="00D443D8"/>
    <w:rsid w:val="00E11C15"/>
    <w:rsid w:val="00E14FDA"/>
    <w:rsid w:val="00E63807"/>
    <w:rsid w:val="00ED2DFD"/>
    <w:rsid w:val="00EF099F"/>
    <w:rsid w:val="00EF64FC"/>
    <w:rsid w:val="00F31A05"/>
    <w:rsid w:val="00F32A41"/>
    <w:rsid w:val="00F85C9E"/>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D55611"/>
  <w15:chartTrackingRefBased/>
  <w15:docId w15:val="{3DC55087-05D7-4EA0-BF69-9D79C673E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1C6"/>
    <w:pPr>
      <w:spacing w:after="0" w:line="312" w:lineRule="auto"/>
    </w:pPr>
    <w:rPr>
      <w:rFonts w:ascii="Roboto Light" w:hAnsi="Roboto Light" w:cs="Arial"/>
      <w:sz w:val="20"/>
      <w:szCs w:val="18"/>
      <w:lang w:eastAsia="da-DK"/>
    </w:rPr>
  </w:style>
  <w:style w:type="paragraph" w:styleId="Heading2">
    <w:name w:val="heading 2"/>
    <w:basedOn w:val="Normal"/>
    <w:next w:val="Normal"/>
    <w:link w:val="Heading2Char"/>
    <w:uiPriority w:val="9"/>
    <w:unhideWhenUsed/>
    <w:qFormat/>
    <w:rsid w:val="009E71C6"/>
    <w:pPr>
      <w:spacing w:before="120"/>
      <w:outlineLvl w:val="1"/>
    </w:pPr>
    <w:rPr>
      <w:rFonts w:asciiTheme="majorHAnsi" w:hAnsiTheme="majorHAnsi"/>
      <w:sz w:val="21"/>
      <w:szCs w:val="21"/>
    </w:rPr>
  </w:style>
  <w:style w:type="paragraph" w:styleId="Heading3">
    <w:name w:val="heading 3"/>
    <w:basedOn w:val="Normal"/>
    <w:next w:val="Normal"/>
    <w:link w:val="Heading3Char"/>
    <w:uiPriority w:val="9"/>
    <w:unhideWhenUsed/>
    <w:qFormat/>
    <w:rsid w:val="00A1209F"/>
    <w:pPr>
      <w:spacing w:before="120" w:after="40"/>
      <w:outlineLvl w:val="2"/>
    </w:pPr>
    <w:rPr>
      <w:rFonts w:ascii="Roboto Medium" w:hAnsi="Roboto Mediu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77E"/>
    <w:pPr>
      <w:tabs>
        <w:tab w:val="center" w:pos="4986"/>
        <w:tab w:val="right" w:pos="9972"/>
      </w:tabs>
      <w:spacing w:line="240" w:lineRule="auto"/>
    </w:pPr>
  </w:style>
  <w:style w:type="character" w:customStyle="1" w:styleId="HeaderChar">
    <w:name w:val="Header Char"/>
    <w:basedOn w:val="DefaultParagraphFont"/>
    <w:link w:val="Header"/>
    <w:uiPriority w:val="99"/>
    <w:rsid w:val="00C6177E"/>
  </w:style>
  <w:style w:type="paragraph" w:styleId="Footer">
    <w:name w:val="footer"/>
    <w:basedOn w:val="Normal"/>
    <w:link w:val="FooterChar"/>
    <w:uiPriority w:val="99"/>
    <w:unhideWhenUsed/>
    <w:rsid w:val="00C6177E"/>
    <w:pPr>
      <w:tabs>
        <w:tab w:val="center" w:pos="4986"/>
        <w:tab w:val="right" w:pos="9972"/>
      </w:tabs>
      <w:spacing w:line="240" w:lineRule="auto"/>
    </w:pPr>
  </w:style>
  <w:style w:type="character" w:customStyle="1" w:styleId="FooterChar">
    <w:name w:val="Footer Char"/>
    <w:basedOn w:val="DefaultParagraphFont"/>
    <w:link w:val="Footer"/>
    <w:uiPriority w:val="99"/>
    <w:rsid w:val="00C6177E"/>
  </w:style>
  <w:style w:type="paragraph" w:customStyle="1" w:styleId="Footertext">
    <w:name w:val="Footer text"/>
    <w:basedOn w:val="Footer"/>
    <w:link w:val="FootertextChar"/>
    <w:qFormat/>
    <w:rsid w:val="00EF099F"/>
    <w:pPr>
      <w:tabs>
        <w:tab w:val="left" w:pos="1134"/>
      </w:tabs>
    </w:pPr>
    <w:rPr>
      <w:color w:val="8997A4" w:themeColor="text2"/>
      <w:sz w:val="18"/>
      <w:szCs w:val="16"/>
    </w:rPr>
  </w:style>
  <w:style w:type="paragraph" w:styleId="NormalWeb">
    <w:name w:val="Normal (Web)"/>
    <w:basedOn w:val="Normal"/>
    <w:uiPriority w:val="99"/>
    <w:unhideWhenUsed/>
    <w:rsid w:val="005075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textChar">
    <w:name w:val="Footer text Char"/>
    <w:basedOn w:val="FooterChar"/>
    <w:link w:val="Footertext"/>
    <w:rsid w:val="00EF099F"/>
    <w:rPr>
      <w:rFonts w:ascii="Roboto Light" w:hAnsi="Roboto Light" w:cs="Arial"/>
      <w:color w:val="8997A4" w:themeColor="text2"/>
      <w:sz w:val="18"/>
      <w:szCs w:val="16"/>
    </w:rPr>
  </w:style>
  <w:style w:type="paragraph" w:styleId="ListParagraph">
    <w:name w:val="List Paragraph"/>
    <w:basedOn w:val="Normal"/>
    <w:uiPriority w:val="34"/>
    <w:qFormat/>
    <w:rsid w:val="006E61D6"/>
    <w:pPr>
      <w:numPr>
        <w:numId w:val="3"/>
      </w:numPr>
      <w:spacing w:after="80"/>
      <w:ind w:left="426" w:hanging="284"/>
    </w:pPr>
    <w:rPr>
      <w:rFonts w:asciiTheme="minorHAnsi" w:hAnsiTheme="minorHAnsi" w:cstheme="minorBidi"/>
      <w:szCs w:val="20"/>
    </w:rPr>
  </w:style>
  <w:style w:type="character" w:styleId="Hyperlink">
    <w:name w:val="Hyperlink"/>
    <w:basedOn w:val="DefaultParagraphFont"/>
    <w:uiPriority w:val="99"/>
    <w:rsid w:val="00507518"/>
    <w:rPr>
      <w:color w:val="38AFD9" w:themeColor="hyperlink"/>
      <w:u w:val="single"/>
    </w:rPr>
  </w:style>
  <w:style w:type="table" w:styleId="TableGrid">
    <w:name w:val="Table Grid"/>
    <w:basedOn w:val="TableNormal"/>
    <w:uiPriority w:val="59"/>
    <w:rsid w:val="00507518"/>
    <w:pPr>
      <w:spacing w:after="0" w:line="240" w:lineRule="auto"/>
    </w:pPr>
    <w:rPr>
      <w:lang w:val="da-D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E71C6"/>
    <w:rPr>
      <w:rFonts w:asciiTheme="majorHAnsi" w:hAnsiTheme="majorHAnsi" w:cs="Arial"/>
      <w:sz w:val="21"/>
      <w:szCs w:val="21"/>
      <w:lang w:eastAsia="da-DK"/>
    </w:rPr>
  </w:style>
  <w:style w:type="paragraph" w:styleId="Quote">
    <w:name w:val="Quote"/>
    <w:basedOn w:val="Normal"/>
    <w:next w:val="Normal"/>
    <w:link w:val="QuoteChar"/>
    <w:uiPriority w:val="29"/>
    <w:qFormat/>
    <w:rsid w:val="00507518"/>
    <w:pPr>
      <w:spacing w:before="80" w:after="80"/>
      <w:ind w:left="227"/>
      <w:contextualSpacing/>
    </w:pPr>
    <w:rPr>
      <w:i/>
      <w:iCs/>
    </w:rPr>
  </w:style>
  <w:style w:type="character" w:customStyle="1" w:styleId="QuoteChar">
    <w:name w:val="Quote Char"/>
    <w:basedOn w:val="DefaultParagraphFont"/>
    <w:link w:val="Quote"/>
    <w:uiPriority w:val="29"/>
    <w:rsid w:val="00507518"/>
    <w:rPr>
      <w:rFonts w:ascii="Roboto Light" w:hAnsi="Roboto Light" w:cs="Arial"/>
      <w:i/>
      <w:iCs/>
      <w:sz w:val="20"/>
      <w:szCs w:val="18"/>
      <w:lang w:eastAsia="da-DK"/>
    </w:rPr>
  </w:style>
  <w:style w:type="table" w:styleId="PlainTable2">
    <w:name w:val="Plain Table 2"/>
    <w:basedOn w:val="TableNormal"/>
    <w:uiPriority w:val="42"/>
    <w:rsid w:val="00EF099F"/>
    <w:pPr>
      <w:spacing w:after="0" w:line="240" w:lineRule="auto"/>
    </w:pPr>
    <w:tblPr>
      <w:tblStyleRowBandSize w:val="1"/>
      <w:tblStyleColBandSize w:val="1"/>
      <w:tblBorders>
        <w:top w:val="single" w:sz="4" w:space="0" w:color="8293AF" w:themeColor="text1" w:themeTint="80"/>
        <w:bottom w:val="single" w:sz="4" w:space="0" w:color="8293AF" w:themeColor="text1" w:themeTint="80"/>
      </w:tblBorders>
    </w:tblPr>
    <w:tblStylePr w:type="firstRow">
      <w:rPr>
        <w:b/>
        <w:bCs/>
      </w:rPr>
      <w:tblPr/>
      <w:tcPr>
        <w:tcBorders>
          <w:bottom w:val="single" w:sz="4" w:space="0" w:color="8293AF" w:themeColor="text1" w:themeTint="80"/>
        </w:tcBorders>
      </w:tcPr>
    </w:tblStylePr>
    <w:tblStylePr w:type="lastRow">
      <w:rPr>
        <w:b/>
        <w:bCs/>
      </w:rPr>
      <w:tblPr/>
      <w:tcPr>
        <w:tcBorders>
          <w:top w:val="single" w:sz="4" w:space="0" w:color="8293AF" w:themeColor="text1" w:themeTint="80"/>
        </w:tcBorders>
      </w:tcPr>
    </w:tblStylePr>
    <w:tblStylePr w:type="firstCol">
      <w:rPr>
        <w:b/>
        <w:bCs/>
      </w:rPr>
    </w:tblStylePr>
    <w:tblStylePr w:type="lastCol">
      <w:rPr>
        <w:b/>
        <w:bCs/>
      </w:rPr>
    </w:tblStylePr>
    <w:tblStylePr w:type="band1Vert">
      <w:tblPr/>
      <w:tcPr>
        <w:tcBorders>
          <w:left w:val="single" w:sz="4" w:space="0" w:color="8293AF" w:themeColor="text1" w:themeTint="80"/>
          <w:right w:val="single" w:sz="4" w:space="0" w:color="8293AF" w:themeColor="text1" w:themeTint="80"/>
        </w:tcBorders>
      </w:tcPr>
    </w:tblStylePr>
    <w:tblStylePr w:type="band2Vert">
      <w:tblPr/>
      <w:tcPr>
        <w:tcBorders>
          <w:left w:val="single" w:sz="4" w:space="0" w:color="8293AF" w:themeColor="text1" w:themeTint="80"/>
          <w:right w:val="single" w:sz="4" w:space="0" w:color="8293AF" w:themeColor="text1" w:themeTint="80"/>
        </w:tcBorders>
      </w:tcPr>
    </w:tblStylePr>
    <w:tblStylePr w:type="band1Horz">
      <w:tblPr/>
      <w:tcPr>
        <w:tcBorders>
          <w:top w:val="single" w:sz="4" w:space="0" w:color="8293AF" w:themeColor="text1" w:themeTint="80"/>
          <w:bottom w:val="single" w:sz="4" w:space="0" w:color="8293AF" w:themeColor="text1" w:themeTint="80"/>
        </w:tcBorders>
      </w:tcPr>
    </w:tblStylePr>
  </w:style>
  <w:style w:type="table" w:customStyle="1" w:styleId="Nilfisk">
    <w:name w:val="Nilfisk"/>
    <w:basedOn w:val="TableNormal"/>
    <w:uiPriority w:val="99"/>
    <w:rsid w:val="00EF099F"/>
    <w:pPr>
      <w:spacing w:after="0" w:line="240" w:lineRule="auto"/>
    </w:pPr>
    <w:tblPr/>
  </w:style>
  <w:style w:type="paragraph" w:styleId="EnvelopeReturn">
    <w:name w:val="envelope return"/>
    <w:basedOn w:val="Normal"/>
    <w:uiPriority w:val="99"/>
    <w:rsid w:val="00E14FDA"/>
    <w:pPr>
      <w:spacing w:line="180" w:lineRule="atLeast"/>
    </w:pPr>
    <w:rPr>
      <w:rFonts w:asciiTheme="majorHAnsi" w:eastAsiaTheme="majorEastAsia" w:hAnsiTheme="majorHAnsi" w:cstheme="majorBidi"/>
      <w:color w:val="28313F" w:themeColor="text1"/>
      <w:kern w:val="20"/>
      <w:sz w:val="14"/>
      <w:szCs w:val="25"/>
      <w:lang w:val="da-DK" w:bidi="th-TH"/>
    </w:rPr>
  </w:style>
  <w:style w:type="paragraph" w:customStyle="1" w:styleId="Tabletext">
    <w:name w:val="Table text"/>
    <w:basedOn w:val="Normal"/>
    <w:link w:val="TabletextChar"/>
    <w:qFormat/>
    <w:rsid w:val="009123E1"/>
  </w:style>
  <w:style w:type="character" w:customStyle="1" w:styleId="Heading3Char">
    <w:name w:val="Heading 3 Char"/>
    <w:basedOn w:val="DefaultParagraphFont"/>
    <w:link w:val="Heading3"/>
    <w:uiPriority w:val="9"/>
    <w:rsid w:val="00A1209F"/>
    <w:rPr>
      <w:rFonts w:ascii="Roboto Medium" w:hAnsi="Roboto Medium" w:cs="Arial"/>
      <w:sz w:val="20"/>
      <w:szCs w:val="18"/>
      <w:lang w:eastAsia="da-DK"/>
    </w:rPr>
  </w:style>
  <w:style w:type="character" w:customStyle="1" w:styleId="TabletextChar">
    <w:name w:val="Table text Char"/>
    <w:basedOn w:val="DefaultParagraphFont"/>
    <w:link w:val="Tabletext"/>
    <w:rsid w:val="009123E1"/>
    <w:rPr>
      <w:rFonts w:ascii="Roboto Light" w:hAnsi="Roboto Light" w:cs="Arial"/>
      <w:sz w:val="20"/>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44136">
      <w:bodyDiv w:val="1"/>
      <w:marLeft w:val="0"/>
      <w:marRight w:val="0"/>
      <w:marTop w:val="0"/>
      <w:marBottom w:val="0"/>
      <w:divBdr>
        <w:top w:val="none" w:sz="0" w:space="0" w:color="auto"/>
        <w:left w:val="none" w:sz="0" w:space="0" w:color="auto"/>
        <w:bottom w:val="none" w:sz="0" w:space="0" w:color="auto"/>
        <w:right w:val="none" w:sz="0" w:space="0" w:color="auto"/>
      </w:divBdr>
      <w:divsChild>
        <w:div w:id="1161240993">
          <w:marLeft w:val="0"/>
          <w:marRight w:val="0"/>
          <w:marTop w:val="0"/>
          <w:marBottom w:val="0"/>
          <w:divBdr>
            <w:top w:val="none" w:sz="0" w:space="0" w:color="auto"/>
            <w:left w:val="none" w:sz="0" w:space="0" w:color="auto"/>
            <w:bottom w:val="none" w:sz="0" w:space="0" w:color="auto"/>
            <w:right w:val="none" w:sz="0" w:space="0" w:color="auto"/>
          </w:divBdr>
          <w:divsChild>
            <w:div w:id="241911883">
              <w:marLeft w:val="0"/>
              <w:marRight w:val="0"/>
              <w:marTop w:val="0"/>
              <w:marBottom w:val="0"/>
              <w:divBdr>
                <w:top w:val="none" w:sz="0" w:space="0" w:color="auto"/>
                <w:left w:val="none" w:sz="0" w:space="0" w:color="auto"/>
                <w:bottom w:val="none" w:sz="0" w:space="0" w:color="auto"/>
                <w:right w:val="none" w:sz="0" w:space="0" w:color="auto"/>
              </w:divBdr>
            </w:div>
            <w:div w:id="2090419030">
              <w:marLeft w:val="0"/>
              <w:marRight w:val="0"/>
              <w:marTop w:val="0"/>
              <w:marBottom w:val="0"/>
              <w:divBdr>
                <w:top w:val="none" w:sz="0" w:space="0" w:color="auto"/>
                <w:left w:val="none" w:sz="0" w:space="0" w:color="auto"/>
                <w:bottom w:val="none" w:sz="0" w:space="0" w:color="auto"/>
                <w:right w:val="none" w:sz="0" w:space="0" w:color="auto"/>
              </w:divBdr>
            </w:div>
            <w:div w:id="1581790784">
              <w:marLeft w:val="0"/>
              <w:marRight w:val="0"/>
              <w:marTop w:val="0"/>
              <w:marBottom w:val="0"/>
              <w:divBdr>
                <w:top w:val="none" w:sz="0" w:space="0" w:color="auto"/>
                <w:left w:val="none" w:sz="0" w:space="0" w:color="auto"/>
                <w:bottom w:val="none" w:sz="0" w:space="0" w:color="auto"/>
                <w:right w:val="none" w:sz="0" w:space="0" w:color="auto"/>
              </w:divBdr>
              <w:divsChild>
                <w:div w:id="323052510">
                  <w:marLeft w:val="0"/>
                  <w:marRight w:val="0"/>
                  <w:marTop w:val="0"/>
                  <w:marBottom w:val="0"/>
                  <w:divBdr>
                    <w:top w:val="none" w:sz="0" w:space="0" w:color="auto"/>
                    <w:left w:val="none" w:sz="0" w:space="0" w:color="auto"/>
                    <w:bottom w:val="none" w:sz="0" w:space="0" w:color="auto"/>
                    <w:right w:val="none" w:sz="0" w:space="0" w:color="auto"/>
                  </w:divBdr>
                  <w:divsChild>
                    <w:div w:id="943533516">
                      <w:marLeft w:val="0"/>
                      <w:marRight w:val="0"/>
                      <w:marTop w:val="0"/>
                      <w:marBottom w:val="0"/>
                      <w:divBdr>
                        <w:top w:val="none" w:sz="0" w:space="0" w:color="auto"/>
                        <w:left w:val="none" w:sz="0" w:space="0" w:color="auto"/>
                        <w:bottom w:val="none" w:sz="0" w:space="0" w:color="auto"/>
                        <w:right w:val="none" w:sz="0" w:space="0" w:color="auto"/>
                      </w:divBdr>
                      <w:divsChild>
                        <w:div w:id="1128006907">
                          <w:marLeft w:val="0"/>
                          <w:marRight w:val="0"/>
                          <w:marTop w:val="0"/>
                          <w:marBottom w:val="0"/>
                          <w:divBdr>
                            <w:top w:val="single" w:sz="8" w:space="3" w:color="E1E1E1"/>
                            <w:left w:val="none" w:sz="0" w:space="0" w:color="auto"/>
                            <w:bottom w:val="none" w:sz="0" w:space="0" w:color="auto"/>
                            <w:right w:val="none" w:sz="0" w:space="0" w:color="auto"/>
                          </w:divBdr>
                        </w:div>
                        <w:div w:id="2061319944">
                          <w:marLeft w:val="0"/>
                          <w:marRight w:val="0"/>
                          <w:marTop w:val="0"/>
                          <w:marBottom w:val="0"/>
                          <w:divBdr>
                            <w:top w:val="none" w:sz="0" w:space="0" w:color="auto"/>
                            <w:left w:val="none" w:sz="0" w:space="0" w:color="auto"/>
                            <w:bottom w:val="none" w:sz="0" w:space="0" w:color="auto"/>
                            <w:right w:val="none" w:sz="0" w:space="0" w:color="auto"/>
                          </w:divBdr>
                          <w:divsChild>
                            <w:div w:id="7024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verborgmester@kk.dk" TargetMode="External"/><Relationship Id="rId18" Type="http://schemas.openxmlformats.org/officeDocument/2006/relationships/hyperlink" Target="https://eur02.safelinks.protection.outlook.com/?url=http%3A%2F%2Fmio.kr%2F&amp;data=05%7C01%7C%7C4368252effaa497c0b8208dadc478414%7C769058ab4487418f8b6cf4b48243edd7%7C0%7C0%7C638064496965222698%7CUnknown%7CTWFpbGZsb3d8eyJWIjoiMC4wLjAwMDAiLCJQIjoiV2luMzIiLCJBTiI6Ik1haWwiLCJXVCI6Mn0%3D%7C3000%7C%7C%7C&amp;sdata=9ewQ7I456Zk%2Bb4W%2F0t9VBuhPnPzCVdegbtnNfIfZHHQ%3D&amp;reserved=0"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kolonihaver@kk.dk" TargetMode="External"/><Relationship Id="rId17" Type="http://schemas.openxmlformats.org/officeDocument/2006/relationships/hyperlink" Target="https://www.google.com/maps/search/Borups+Alle+177+%0D%0A+2400+K%C3%B8benhavn+NV?entry=gmail&amp;source=g" TargetMode="External"/><Relationship Id="rId2" Type="http://schemas.openxmlformats.org/officeDocument/2006/relationships/numbering" Target="numbering.xml"/><Relationship Id="rId16" Type="http://schemas.openxmlformats.org/officeDocument/2006/relationships/hyperlink" Target="https://www.google.com/maps/search/Borups+Alle+177+%0D%0A+2400+K%C3%B8benhavn+NV?entry=gmail&amp;source=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ergien41@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olonihave-kreds1@mail.dk" TargetMode="External"/><Relationship Id="rId23" Type="http://schemas.openxmlformats.org/officeDocument/2006/relationships/fontTable" Target="fontTable.xml"/><Relationship Id="rId10" Type="http://schemas.openxmlformats.org/officeDocument/2006/relationships/hyperlink" Target="mailto:sekretariat@tmf.kk.d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com/maps/search/Njalsgade+17,+1.+sal+%0D%0A2300+K%C3%B8benhavn+S?entry=gmail&amp;source=g" TargetMode="External"/><Relationship Id="rId14" Type="http://schemas.openxmlformats.org/officeDocument/2006/relationships/hyperlink" Target="mailto:BORGMESTEREN@tmf.kk.dk"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ilfisk Color-theme">
      <a:dk1>
        <a:srgbClr val="28313F"/>
      </a:dk1>
      <a:lt1>
        <a:srgbClr val="FFFFFF"/>
      </a:lt1>
      <a:dk2>
        <a:srgbClr val="8997A4"/>
      </a:dk2>
      <a:lt2>
        <a:srgbClr val="B3BBC5"/>
      </a:lt2>
      <a:accent1>
        <a:srgbClr val="6194AA"/>
      </a:accent1>
      <a:accent2>
        <a:srgbClr val="2496BE"/>
      </a:accent2>
      <a:accent3>
        <a:srgbClr val="38AFD9"/>
      </a:accent3>
      <a:accent4>
        <a:srgbClr val="38A8B4"/>
      </a:accent4>
      <a:accent5>
        <a:srgbClr val="68C18B"/>
      </a:accent5>
      <a:accent6>
        <a:srgbClr val="F47358"/>
      </a:accent6>
      <a:hlink>
        <a:srgbClr val="38AFD9"/>
      </a:hlink>
      <a:folHlink>
        <a:srgbClr val="38AFD9"/>
      </a:folHlink>
    </a:clrScheme>
    <a:fontScheme name="Nilfisk">
      <a:majorFont>
        <a:latin typeface="Roboto Bold"/>
        <a:ea typeface=""/>
        <a:cs typeface=""/>
      </a:majorFont>
      <a:minorFont>
        <a:latin typeface="Robot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854BF-4824-4051-BDC7-8F79FD0C8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743</Words>
  <Characters>4535</Characters>
  <Application>Microsoft Office Word</Application>
  <DocSecurity>0</DocSecurity>
  <Lines>37</Lines>
  <Paragraphs>10</Paragraphs>
  <ScaleCrop>false</ScaleCrop>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Markussen</dc:creator>
  <cp:keywords/>
  <dc:description/>
  <cp:lastModifiedBy>Yvonne Markussen</cp:lastModifiedBy>
  <cp:revision>1</cp:revision>
  <cp:lastPrinted>2022-03-07T11:43:00Z</cp:lastPrinted>
  <dcterms:created xsi:type="dcterms:W3CDTF">2023-01-24T06:24:00Z</dcterms:created>
  <dcterms:modified xsi:type="dcterms:W3CDTF">2023-01-24T06:25:00Z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657d4-2045-4871-9872-e323e3545d60_Enabled">
    <vt:lpwstr>true</vt:lpwstr>
  </property>
  <property fmtid="{D5CDD505-2E9C-101B-9397-08002B2CF9AE}" pid="3" name="MSIP_Label_8af657d4-2045-4871-9872-e323e3545d60_SetDate">
    <vt:lpwstr>2023-01-24T06:24:34Z</vt:lpwstr>
  </property>
  <property fmtid="{D5CDD505-2E9C-101B-9397-08002B2CF9AE}" pid="4" name="MSIP_Label_8af657d4-2045-4871-9872-e323e3545d60_Method">
    <vt:lpwstr>Standard</vt:lpwstr>
  </property>
  <property fmtid="{D5CDD505-2E9C-101B-9397-08002B2CF9AE}" pid="5" name="MSIP_Label_8af657d4-2045-4871-9872-e323e3545d60_Name">
    <vt:lpwstr>Open sublabel</vt:lpwstr>
  </property>
  <property fmtid="{D5CDD505-2E9C-101B-9397-08002B2CF9AE}" pid="6" name="MSIP_Label_8af657d4-2045-4871-9872-e323e3545d60_SiteId">
    <vt:lpwstr>753c5d99-05be-4237-b4c5-fdb2e6b32ab2</vt:lpwstr>
  </property>
  <property fmtid="{D5CDD505-2E9C-101B-9397-08002B2CF9AE}" pid="7" name="MSIP_Label_8af657d4-2045-4871-9872-e323e3545d60_ActionId">
    <vt:lpwstr>0c797645-f0f8-4316-860b-485783134671</vt:lpwstr>
  </property>
  <property fmtid="{D5CDD505-2E9C-101B-9397-08002B2CF9AE}" pid="8" name="MSIP_Label_8af657d4-2045-4871-9872-e323e3545d60_ContentBits">
    <vt:lpwstr>0</vt:lpwstr>
  </property>
</Properties>
</file>